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9664" w14:textId="77777777" w:rsidR="007E1FD0" w:rsidRDefault="00472376" w:rsidP="00FB0137">
      <w:pPr>
        <w:pStyle w:val="Bezriadkovania"/>
        <w:jc w:val="center"/>
        <w:rPr>
          <w:rFonts w:cstheme="minorHAnsi"/>
          <w:b/>
          <w:sz w:val="36"/>
          <w:szCs w:val="36"/>
        </w:rPr>
      </w:pPr>
      <w:r w:rsidRPr="00FB0137">
        <w:rPr>
          <w:rFonts w:cstheme="minorHAnsi"/>
          <w:b/>
          <w:sz w:val="36"/>
          <w:szCs w:val="36"/>
        </w:rPr>
        <w:t xml:space="preserve">Všeobecne záväzné nariadenie obce Stankovany </w:t>
      </w:r>
    </w:p>
    <w:p w14:paraId="280A26C3" w14:textId="77777777" w:rsidR="00851000" w:rsidRPr="00FB0137" w:rsidRDefault="00472376" w:rsidP="00FB0137">
      <w:pPr>
        <w:pStyle w:val="Bezriadkovania"/>
        <w:jc w:val="center"/>
        <w:rPr>
          <w:rFonts w:cstheme="minorHAnsi"/>
          <w:b/>
          <w:sz w:val="36"/>
          <w:szCs w:val="36"/>
        </w:rPr>
      </w:pPr>
      <w:r w:rsidRPr="00FB0137">
        <w:rPr>
          <w:rFonts w:cstheme="minorHAnsi"/>
          <w:b/>
          <w:sz w:val="36"/>
          <w:szCs w:val="36"/>
        </w:rPr>
        <w:t xml:space="preserve">č. </w:t>
      </w:r>
      <w:r w:rsidR="00C65746">
        <w:rPr>
          <w:rFonts w:cstheme="minorHAnsi"/>
          <w:b/>
          <w:sz w:val="36"/>
          <w:szCs w:val="36"/>
        </w:rPr>
        <w:t>1</w:t>
      </w:r>
      <w:r w:rsidRPr="00FB0137">
        <w:rPr>
          <w:rFonts w:cstheme="minorHAnsi"/>
          <w:b/>
          <w:sz w:val="36"/>
          <w:szCs w:val="36"/>
        </w:rPr>
        <w:t>/2023</w:t>
      </w:r>
    </w:p>
    <w:p w14:paraId="287DD5AB" w14:textId="77777777" w:rsidR="00472376" w:rsidRDefault="00472376" w:rsidP="00FB0137">
      <w:pPr>
        <w:pStyle w:val="Bezriadkovania"/>
        <w:jc w:val="center"/>
        <w:rPr>
          <w:rFonts w:cstheme="minorHAnsi"/>
          <w:b/>
          <w:sz w:val="36"/>
          <w:szCs w:val="36"/>
        </w:rPr>
      </w:pPr>
      <w:r w:rsidRPr="00FB0137">
        <w:rPr>
          <w:rFonts w:cstheme="minorHAnsi"/>
          <w:b/>
          <w:sz w:val="36"/>
          <w:szCs w:val="36"/>
        </w:rPr>
        <w:t>o miestnych daniach</w:t>
      </w:r>
    </w:p>
    <w:p w14:paraId="7E7AC364" w14:textId="77777777" w:rsidR="00FB0137" w:rsidRPr="00FB0137" w:rsidRDefault="00FB0137" w:rsidP="00FB0137">
      <w:pPr>
        <w:pStyle w:val="Bezriadkovania"/>
        <w:jc w:val="center"/>
        <w:rPr>
          <w:rFonts w:cstheme="minorHAnsi"/>
          <w:b/>
          <w:sz w:val="36"/>
          <w:szCs w:val="36"/>
        </w:rPr>
      </w:pPr>
    </w:p>
    <w:p w14:paraId="46A6D9B6" w14:textId="77777777" w:rsidR="00472376" w:rsidRPr="0008742D" w:rsidRDefault="0008742D" w:rsidP="000B17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42D">
        <w:rPr>
          <w:rFonts w:ascii="Times New Roman" w:hAnsi="Times New Roman" w:cs="Times New Roman"/>
          <w:sz w:val="24"/>
          <w:szCs w:val="24"/>
        </w:rPr>
        <w:t>O</w:t>
      </w:r>
      <w:r w:rsidR="00472376" w:rsidRPr="0008742D">
        <w:rPr>
          <w:rFonts w:ascii="Times New Roman" w:hAnsi="Times New Roman" w:cs="Times New Roman"/>
          <w:sz w:val="24"/>
          <w:szCs w:val="24"/>
        </w:rPr>
        <w:t>becné zastupiteľstvo obce Stankovany vo veciach územnej samosprávy v zmysle ustanovenia § 4 ods. 3 písm. c), § 6 ods. 1 zákona č. 369/1990 Zb. o obecnom zriadení v znení neskorších právnych predpisov a v zmysle ustanovení § 2 ods. 1, § 8 ods. 2, § 12 ods. 2 a 3, § 16 ods. 2, § 17 ods. 2, 3 a 4, § 29, § 36, § 43, § 51, § 59, § 98, § 98a ods. 1</w:t>
      </w:r>
      <w:r w:rsidRPr="0008742D">
        <w:rPr>
          <w:rFonts w:ascii="Times New Roman" w:hAnsi="Times New Roman" w:cs="Times New Roman"/>
          <w:sz w:val="24"/>
          <w:szCs w:val="24"/>
        </w:rPr>
        <w:t xml:space="preserve"> a § 99 ods. 1 a 2 zákona č. 582/2004 Z. z. o miestnych daniach a miestnom poplatku za komunálne odpady a drobné stavebné odpady v znení neskorších predpisov (ďalej len „zákon o miestnych daniach a poplatku“) na tomto:</w:t>
      </w:r>
    </w:p>
    <w:p w14:paraId="09FAFF73" w14:textId="77777777" w:rsidR="0008742D" w:rsidRPr="0008742D" w:rsidRDefault="00DC6A75" w:rsidP="000874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="0008742D" w:rsidRPr="0008742D">
        <w:rPr>
          <w:rFonts w:ascii="Times New Roman" w:hAnsi="Times New Roman" w:cs="Times New Roman"/>
          <w:b/>
          <w:sz w:val="32"/>
          <w:szCs w:val="32"/>
        </w:rPr>
        <w:t>šeobecne záväznom nariadení</w:t>
      </w:r>
    </w:p>
    <w:p w14:paraId="7D269A91" w14:textId="77777777" w:rsidR="0008742D" w:rsidRDefault="0008742D" w:rsidP="0008742D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8742D">
        <w:rPr>
          <w:rFonts w:ascii="Times New Roman" w:hAnsi="Times New Roman" w:cs="Times New Roman"/>
          <w:b/>
          <w:i/>
          <w:sz w:val="32"/>
          <w:szCs w:val="32"/>
          <w:u w:val="single"/>
        </w:rPr>
        <w:t>P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RVÁ ČASŤ</w:t>
      </w:r>
    </w:p>
    <w:p w14:paraId="4D04AAEE" w14:textId="77777777" w:rsidR="0008742D" w:rsidRPr="00024634" w:rsidRDefault="00FD52BD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34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71E48D9" w14:textId="77777777" w:rsidR="00FD52BD" w:rsidRDefault="00FD52BD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34">
        <w:rPr>
          <w:rFonts w:ascii="Times New Roman" w:hAnsi="Times New Roman" w:cs="Times New Roman"/>
          <w:b/>
          <w:sz w:val="24"/>
          <w:szCs w:val="24"/>
        </w:rPr>
        <w:t>Predmet úpravy</w:t>
      </w:r>
    </w:p>
    <w:p w14:paraId="6FDD853F" w14:textId="77777777" w:rsidR="00024634" w:rsidRPr="00024634" w:rsidRDefault="00024634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DA89E" w14:textId="77777777" w:rsidR="00FD52BD" w:rsidRPr="00024634" w:rsidRDefault="00FD52BD" w:rsidP="00FD52BD">
      <w:p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ab/>
        <w:t>Týmto všeobecne záväzným nariadením (ďalej len „nariadenie“) obec Stankovany (ďalej len „správca dane“)</w:t>
      </w:r>
    </w:p>
    <w:p w14:paraId="5E4A6A12" w14:textId="77777777" w:rsidR="00FD52BD" w:rsidRPr="00024634" w:rsidRDefault="00FD52BD" w:rsidP="00FD52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 xml:space="preserve">Ustanovuje miestne dane </w:t>
      </w:r>
    </w:p>
    <w:p w14:paraId="67D428FA" w14:textId="77777777" w:rsidR="00FD52BD" w:rsidRPr="00024634" w:rsidRDefault="00FD52BD" w:rsidP="00FD52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Určuje sadzbu dane, spôsob vyberania dane, daňovú povinnosť daňovníka</w:t>
      </w:r>
    </w:p>
    <w:p w14:paraId="5134E300" w14:textId="77777777" w:rsidR="00FD52BD" w:rsidRPr="00024634" w:rsidRDefault="00013FA3" w:rsidP="00FD52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Ustanovuje oslobodenie od dane, zníženie dane</w:t>
      </w:r>
    </w:p>
    <w:p w14:paraId="74F54B37" w14:textId="77777777" w:rsidR="00FD52BD" w:rsidRPr="00FB0137" w:rsidRDefault="00FD52BD" w:rsidP="00FD52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Ustanovuje vyrubenie dane za ubytovanie správcom dane</w:t>
      </w:r>
    </w:p>
    <w:p w14:paraId="0153837B" w14:textId="77777777" w:rsidR="00FD52BD" w:rsidRPr="00024634" w:rsidRDefault="00FD52BD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3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BE7BAF4" w14:textId="77777777" w:rsidR="00FD52BD" w:rsidRDefault="00FD52BD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34">
        <w:rPr>
          <w:rFonts w:ascii="Times New Roman" w:hAnsi="Times New Roman" w:cs="Times New Roman"/>
          <w:b/>
          <w:sz w:val="24"/>
          <w:szCs w:val="24"/>
        </w:rPr>
        <w:t>Druhy miestnych daní</w:t>
      </w:r>
    </w:p>
    <w:p w14:paraId="03FC2878" w14:textId="77777777" w:rsidR="00024634" w:rsidRPr="00024634" w:rsidRDefault="00024634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92BFA" w14:textId="77777777" w:rsidR="00FD52BD" w:rsidRPr="00024634" w:rsidRDefault="00FD52BD" w:rsidP="00FD52B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Správca dane ukladá od 1. januára 2024 na svojom území tieto miestne dane:</w:t>
      </w:r>
    </w:p>
    <w:p w14:paraId="2409125A" w14:textId="77777777" w:rsidR="00FD52BD" w:rsidRPr="00024634" w:rsidRDefault="00FD52BD" w:rsidP="00FD52B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 nehnuteľností</w:t>
      </w:r>
    </w:p>
    <w:p w14:paraId="0B11DC58" w14:textId="77777777" w:rsidR="00FD52BD" w:rsidRPr="00024634" w:rsidRDefault="00FD52BD" w:rsidP="00FD52B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za psa</w:t>
      </w:r>
    </w:p>
    <w:p w14:paraId="473EC0AF" w14:textId="77777777" w:rsidR="00FD52BD" w:rsidRPr="00024634" w:rsidRDefault="00FD52BD" w:rsidP="00FD52B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za užívanie verejného priestranstva</w:t>
      </w:r>
    </w:p>
    <w:p w14:paraId="4D72D390" w14:textId="77777777" w:rsidR="00FD52BD" w:rsidRPr="00024634" w:rsidRDefault="00FD52BD" w:rsidP="00FD52B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za ubytovanie</w:t>
      </w:r>
    </w:p>
    <w:p w14:paraId="492B1AEC" w14:textId="77777777" w:rsidR="00FD52BD" w:rsidRPr="00024634" w:rsidRDefault="00FD52BD" w:rsidP="00FD52B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za predajné automaty</w:t>
      </w:r>
    </w:p>
    <w:p w14:paraId="15B4A0E2" w14:textId="77777777" w:rsidR="00FB0137" w:rsidRDefault="00FD52BD" w:rsidP="00FB013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za nevýherné hracie prístroje</w:t>
      </w:r>
    </w:p>
    <w:p w14:paraId="4D8CCD13" w14:textId="77777777" w:rsidR="00FB0137" w:rsidRPr="00FB0137" w:rsidRDefault="00FB0137" w:rsidP="00FB0137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14:paraId="2DA43CFA" w14:textId="77777777" w:rsidR="00024634" w:rsidRPr="00B91A33" w:rsidRDefault="00024634" w:rsidP="0002463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91A33">
        <w:rPr>
          <w:rFonts w:ascii="Times New Roman" w:hAnsi="Times New Roman" w:cs="Times New Roman"/>
          <w:b/>
          <w:i/>
          <w:sz w:val="32"/>
          <w:szCs w:val="32"/>
          <w:u w:val="single"/>
        </w:rPr>
        <w:t>D</w:t>
      </w:r>
      <w:r w:rsidR="00B91A33" w:rsidRPr="00B91A33">
        <w:rPr>
          <w:rFonts w:ascii="Times New Roman" w:hAnsi="Times New Roman" w:cs="Times New Roman"/>
          <w:b/>
          <w:i/>
          <w:sz w:val="32"/>
          <w:szCs w:val="32"/>
          <w:u w:val="single"/>
        </w:rPr>
        <w:t>RUHÁ ČASŤ</w:t>
      </w:r>
    </w:p>
    <w:p w14:paraId="10C40BF4" w14:textId="77777777" w:rsidR="00024634" w:rsidRPr="00024634" w:rsidRDefault="00024634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34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0B4DE8" w14:textId="77777777" w:rsidR="00024634" w:rsidRPr="00024634" w:rsidRDefault="00024634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34">
        <w:rPr>
          <w:rFonts w:ascii="Times New Roman" w:hAnsi="Times New Roman" w:cs="Times New Roman"/>
          <w:b/>
          <w:sz w:val="24"/>
          <w:szCs w:val="24"/>
        </w:rPr>
        <w:t>Daň z nehnuteľností</w:t>
      </w:r>
    </w:p>
    <w:p w14:paraId="68B894F2" w14:textId="77777777" w:rsidR="00024634" w:rsidRPr="00024634" w:rsidRDefault="00024634" w:rsidP="0002463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 nehnuteľností zahŕňa:</w:t>
      </w:r>
    </w:p>
    <w:p w14:paraId="0C36F5B0" w14:textId="77777777" w:rsidR="00024634" w:rsidRPr="00024634" w:rsidRDefault="00024634" w:rsidP="00E7287E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 pozemkov</w:t>
      </w:r>
    </w:p>
    <w:p w14:paraId="337C1863" w14:textId="77777777" w:rsidR="00024634" w:rsidRPr="00024634" w:rsidRDefault="00024634" w:rsidP="00E7287E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>Daň zo stavieb</w:t>
      </w:r>
    </w:p>
    <w:p w14:paraId="3AC05153" w14:textId="77777777" w:rsidR="00024634" w:rsidRDefault="00024634" w:rsidP="00024634">
      <w:pPr>
        <w:rPr>
          <w:rFonts w:ascii="Times New Roman" w:hAnsi="Times New Roman" w:cs="Times New Roman"/>
          <w:sz w:val="24"/>
          <w:szCs w:val="24"/>
        </w:rPr>
      </w:pPr>
    </w:p>
    <w:p w14:paraId="7EFCC24D" w14:textId="77777777" w:rsidR="00024634" w:rsidRPr="00024634" w:rsidRDefault="00024634" w:rsidP="000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DAŇ Z POZEMKOV</w:t>
      </w:r>
    </w:p>
    <w:p w14:paraId="41B70C6B" w14:textId="77777777" w:rsidR="00024634" w:rsidRPr="00DC6A75" w:rsidRDefault="00024634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A75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66435DF" w14:textId="77777777" w:rsidR="00024634" w:rsidRPr="00DC6A75" w:rsidRDefault="00024634" w:rsidP="0002463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A75">
        <w:rPr>
          <w:rFonts w:ascii="Times New Roman" w:hAnsi="Times New Roman" w:cs="Times New Roman"/>
          <w:b/>
          <w:sz w:val="24"/>
          <w:szCs w:val="24"/>
        </w:rPr>
        <w:t>Hodnota pozemku</w:t>
      </w:r>
    </w:p>
    <w:p w14:paraId="6D736D0C" w14:textId="77777777" w:rsidR="00024634" w:rsidRPr="00024634" w:rsidRDefault="00024634" w:rsidP="00024634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B58AE" w14:textId="77777777" w:rsidR="00024634" w:rsidRPr="00024634" w:rsidRDefault="00024634" w:rsidP="00E7287E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 xml:space="preserve">Správca dane ustanovuje hodnotu </w:t>
      </w:r>
      <w:r w:rsidRPr="00024634">
        <w:rPr>
          <w:rFonts w:ascii="Times New Roman" w:hAnsi="Times New Roman" w:cs="Times New Roman"/>
          <w:b/>
          <w:i/>
          <w:sz w:val="24"/>
          <w:szCs w:val="24"/>
        </w:rPr>
        <w:t>ornej pôdy</w:t>
      </w:r>
      <w:r w:rsidRPr="00024634">
        <w:rPr>
          <w:rFonts w:ascii="Times New Roman" w:hAnsi="Times New Roman" w:cs="Times New Roman"/>
          <w:sz w:val="24"/>
          <w:szCs w:val="24"/>
        </w:rPr>
        <w:t xml:space="preserve"> na </w:t>
      </w:r>
      <w:r w:rsidR="00DC6A75" w:rsidRPr="00DC6A75">
        <w:rPr>
          <w:rFonts w:ascii="Times New Roman" w:hAnsi="Times New Roman" w:cs="Times New Roman"/>
          <w:b/>
          <w:sz w:val="24"/>
          <w:szCs w:val="24"/>
        </w:rPr>
        <w:t>0,3140</w:t>
      </w:r>
      <w:r w:rsidR="00DC6A75">
        <w:rPr>
          <w:rFonts w:ascii="Times New Roman" w:hAnsi="Times New Roman" w:cs="Times New Roman"/>
          <w:sz w:val="24"/>
          <w:szCs w:val="24"/>
        </w:rPr>
        <w:t xml:space="preserve"> </w:t>
      </w:r>
      <w:r w:rsidR="00DC6A75" w:rsidRPr="00515972">
        <w:rPr>
          <w:rFonts w:ascii="Times New Roman" w:hAnsi="Times New Roman" w:cs="Times New Roman"/>
          <w:b/>
          <w:sz w:val="24"/>
          <w:szCs w:val="24"/>
        </w:rPr>
        <w:t>€</w:t>
      </w:r>
      <w:r w:rsidR="00DC6A75">
        <w:rPr>
          <w:rFonts w:ascii="Times New Roman" w:hAnsi="Times New Roman" w:cs="Times New Roman"/>
          <w:b/>
          <w:sz w:val="24"/>
          <w:szCs w:val="24"/>
        </w:rPr>
        <w:t xml:space="preserve"> za m</w:t>
      </w:r>
      <w:r w:rsidR="00DC6A75" w:rsidRPr="00DC6A7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19F5AD4E" w14:textId="77777777" w:rsidR="00024634" w:rsidRPr="00024634" w:rsidRDefault="00024634" w:rsidP="00E7287E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 xml:space="preserve">Správca dane ustanovuje hodnotu </w:t>
      </w:r>
      <w:r w:rsidRPr="00024634">
        <w:rPr>
          <w:rFonts w:ascii="Times New Roman" w:hAnsi="Times New Roman" w:cs="Times New Roman"/>
          <w:b/>
          <w:i/>
          <w:sz w:val="24"/>
          <w:szCs w:val="24"/>
        </w:rPr>
        <w:t>trvalých trávnatých porastov</w:t>
      </w:r>
      <w:r w:rsidRPr="00024634">
        <w:rPr>
          <w:rFonts w:ascii="Times New Roman" w:hAnsi="Times New Roman" w:cs="Times New Roman"/>
          <w:sz w:val="24"/>
          <w:szCs w:val="24"/>
        </w:rPr>
        <w:t xml:space="preserve"> na</w:t>
      </w:r>
      <w:r w:rsidR="00DC6A75">
        <w:rPr>
          <w:rFonts w:ascii="Times New Roman" w:hAnsi="Times New Roman" w:cs="Times New Roman"/>
          <w:sz w:val="24"/>
          <w:szCs w:val="24"/>
        </w:rPr>
        <w:t xml:space="preserve"> </w:t>
      </w:r>
      <w:r w:rsidR="00DC6A75" w:rsidRPr="00DC6A75">
        <w:rPr>
          <w:rFonts w:ascii="Times New Roman" w:hAnsi="Times New Roman" w:cs="Times New Roman"/>
          <w:b/>
          <w:sz w:val="24"/>
          <w:szCs w:val="24"/>
        </w:rPr>
        <w:t>0,0172</w:t>
      </w:r>
      <w:r w:rsidR="00DC6A75">
        <w:rPr>
          <w:rFonts w:ascii="Times New Roman" w:hAnsi="Times New Roman" w:cs="Times New Roman"/>
          <w:sz w:val="24"/>
          <w:szCs w:val="24"/>
        </w:rPr>
        <w:t xml:space="preserve"> </w:t>
      </w:r>
      <w:r w:rsidR="00DC6A75" w:rsidRPr="00515972">
        <w:rPr>
          <w:rFonts w:ascii="Times New Roman" w:hAnsi="Times New Roman" w:cs="Times New Roman"/>
          <w:b/>
          <w:sz w:val="24"/>
          <w:szCs w:val="24"/>
        </w:rPr>
        <w:t>€</w:t>
      </w:r>
      <w:r w:rsidR="00DC6A75">
        <w:rPr>
          <w:rFonts w:ascii="Times New Roman" w:hAnsi="Times New Roman" w:cs="Times New Roman"/>
          <w:b/>
          <w:sz w:val="24"/>
          <w:szCs w:val="24"/>
        </w:rPr>
        <w:t xml:space="preserve"> za m</w:t>
      </w:r>
      <w:r w:rsidR="00DC6A75" w:rsidRPr="00DC6A7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0106559E" w14:textId="77777777" w:rsidR="00024634" w:rsidRPr="00024634" w:rsidRDefault="00024634" w:rsidP="00E7287E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 xml:space="preserve">Správca dane ustanovuje hodnotu </w:t>
      </w:r>
      <w:r w:rsidRPr="00024634">
        <w:rPr>
          <w:rFonts w:ascii="Times New Roman" w:hAnsi="Times New Roman" w:cs="Times New Roman"/>
          <w:b/>
          <w:i/>
          <w:sz w:val="24"/>
          <w:szCs w:val="24"/>
        </w:rPr>
        <w:t>záhrad, zastavaných plôch</w:t>
      </w:r>
      <w:r w:rsidR="00DC6A75">
        <w:rPr>
          <w:rFonts w:ascii="Times New Roman" w:hAnsi="Times New Roman" w:cs="Times New Roman"/>
          <w:b/>
          <w:i/>
          <w:sz w:val="24"/>
          <w:szCs w:val="24"/>
        </w:rPr>
        <w:t>, nádvoria</w:t>
      </w:r>
      <w:r w:rsidRPr="00024634">
        <w:rPr>
          <w:rFonts w:ascii="Times New Roman" w:hAnsi="Times New Roman" w:cs="Times New Roman"/>
          <w:b/>
          <w:i/>
          <w:sz w:val="24"/>
          <w:szCs w:val="24"/>
        </w:rPr>
        <w:t xml:space="preserve"> a ostatných plôch</w:t>
      </w:r>
      <w:r w:rsidRPr="00024634">
        <w:rPr>
          <w:rFonts w:ascii="Times New Roman" w:hAnsi="Times New Roman" w:cs="Times New Roman"/>
          <w:sz w:val="24"/>
          <w:szCs w:val="24"/>
        </w:rPr>
        <w:t xml:space="preserve"> na </w:t>
      </w:r>
      <w:r w:rsidR="00DC6A75" w:rsidRPr="00DC6A75">
        <w:rPr>
          <w:rFonts w:ascii="Times New Roman" w:hAnsi="Times New Roman" w:cs="Times New Roman"/>
          <w:b/>
          <w:sz w:val="24"/>
          <w:szCs w:val="24"/>
        </w:rPr>
        <w:t>1,85</w:t>
      </w:r>
      <w:r w:rsidR="00DC6A75">
        <w:rPr>
          <w:rFonts w:ascii="Times New Roman" w:hAnsi="Times New Roman" w:cs="Times New Roman"/>
          <w:sz w:val="24"/>
          <w:szCs w:val="24"/>
        </w:rPr>
        <w:t xml:space="preserve"> </w:t>
      </w:r>
      <w:r w:rsidR="00DC6A75" w:rsidRPr="00515972">
        <w:rPr>
          <w:rFonts w:ascii="Times New Roman" w:hAnsi="Times New Roman" w:cs="Times New Roman"/>
          <w:b/>
          <w:sz w:val="24"/>
          <w:szCs w:val="24"/>
        </w:rPr>
        <w:t>€</w:t>
      </w:r>
      <w:r w:rsidR="00DC6A75">
        <w:rPr>
          <w:rFonts w:ascii="Times New Roman" w:hAnsi="Times New Roman" w:cs="Times New Roman"/>
          <w:b/>
          <w:sz w:val="24"/>
          <w:szCs w:val="24"/>
        </w:rPr>
        <w:t xml:space="preserve"> za m</w:t>
      </w:r>
      <w:r w:rsidR="00DC6A75" w:rsidRPr="00DC6A7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6B0F4CCB" w14:textId="77777777" w:rsidR="00024634" w:rsidRPr="00DC6A75" w:rsidRDefault="00024634" w:rsidP="00E7287E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 xml:space="preserve">Správca dane ustanovuje hodnotu </w:t>
      </w:r>
      <w:r w:rsidRPr="00024634">
        <w:rPr>
          <w:rFonts w:ascii="Times New Roman" w:hAnsi="Times New Roman" w:cs="Times New Roman"/>
          <w:b/>
          <w:i/>
          <w:sz w:val="24"/>
          <w:szCs w:val="24"/>
        </w:rPr>
        <w:t>lesných pozemkov</w:t>
      </w:r>
      <w:r w:rsidRPr="00024634">
        <w:rPr>
          <w:rFonts w:ascii="Times New Roman" w:hAnsi="Times New Roman" w:cs="Times New Roman"/>
          <w:sz w:val="24"/>
          <w:szCs w:val="24"/>
        </w:rPr>
        <w:t xml:space="preserve"> 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>na</w:t>
      </w:r>
      <w:r w:rsidR="00DC6A75"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429B">
        <w:rPr>
          <w:rFonts w:ascii="Times New Roman" w:hAnsi="Times New Roman" w:cs="Times New Roman"/>
          <w:b/>
          <w:color w:val="FF0000"/>
          <w:sz w:val="24"/>
          <w:szCs w:val="24"/>
        </w:rPr>
        <w:t>0,13</w:t>
      </w:r>
      <w:r w:rsidR="00013FA3"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6A75" w:rsidRPr="004146C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€ </w:t>
      </w:r>
      <w:r w:rsidR="00DC6A75">
        <w:rPr>
          <w:rFonts w:ascii="Times New Roman" w:hAnsi="Times New Roman" w:cs="Times New Roman"/>
          <w:b/>
          <w:sz w:val="24"/>
          <w:szCs w:val="24"/>
        </w:rPr>
        <w:t>za m</w:t>
      </w:r>
      <w:r w:rsidR="00DC6A75" w:rsidRPr="00DC6A7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13FA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</w:p>
    <w:p w14:paraId="4501F533" w14:textId="77777777" w:rsidR="00024634" w:rsidRPr="00013FA3" w:rsidRDefault="00024634" w:rsidP="00E7287E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4634">
        <w:rPr>
          <w:rFonts w:ascii="Times New Roman" w:hAnsi="Times New Roman" w:cs="Times New Roman"/>
          <w:sz w:val="24"/>
          <w:szCs w:val="24"/>
        </w:rPr>
        <w:t xml:space="preserve">Správca dane ustanovuje hodnotu </w:t>
      </w:r>
      <w:r w:rsidRPr="00024634">
        <w:rPr>
          <w:rFonts w:ascii="Times New Roman" w:hAnsi="Times New Roman" w:cs="Times New Roman"/>
          <w:b/>
          <w:i/>
          <w:sz w:val="24"/>
          <w:szCs w:val="24"/>
        </w:rPr>
        <w:t>stavebných pozemkov</w:t>
      </w:r>
      <w:r w:rsidRPr="00024634">
        <w:rPr>
          <w:rFonts w:ascii="Times New Roman" w:hAnsi="Times New Roman" w:cs="Times New Roman"/>
          <w:sz w:val="24"/>
          <w:szCs w:val="24"/>
        </w:rPr>
        <w:t xml:space="preserve"> na</w:t>
      </w:r>
      <w:r w:rsidR="00DC6A75">
        <w:rPr>
          <w:rFonts w:ascii="Times New Roman" w:hAnsi="Times New Roman" w:cs="Times New Roman"/>
          <w:sz w:val="24"/>
          <w:szCs w:val="24"/>
        </w:rPr>
        <w:t xml:space="preserve"> </w:t>
      </w:r>
      <w:r w:rsidR="00DC6A75" w:rsidRPr="00DC6A75">
        <w:rPr>
          <w:rFonts w:ascii="Times New Roman" w:hAnsi="Times New Roman" w:cs="Times New Roman"/>
          <w:b/>
          <w:sz w:val="24"/>
          <w:szCs w:val="24"/>
        </w:rPr>
        <w:t>18,58</w:t>
      </w:r>
      <w:r w:rsidR="00DC6A75">
        <w:rPr>
          <w:rFonts w:ascii="Times New Roman" w:hAnsi="Times New Roman" w:cs="Times New Roman"/>
          <w:sz w:val="24"/>
          <w:szCs w:val="24"/>
        </w:rPr>
        <w:t xml:space="preserve"> </w:t>
      </w:r>
      <w:r w:rsidR="00DC6A75" w:rsidRPr="00515972">
        <w:rPr>
          <w:rFonts w:ascii="Times New Roman" w:hAnsi="Times New Roman" w:cs="Times New Roman"/>
          <w:b/>
          <w:sz w:val="24"/>
          <w:szCs w:val="24"/>
        </w:rPr>
        <w:t>€</w:t>
      </w:r>
      <w:r w:rsidR="00DC6A75">
        <w:rPr>
          <w:rFonts w:ascii="Times New Roman" w:hAnsi="Times New Roman" w:cs="Times New Roman"/>
          <w:b/>
          <w:sz w:val="24"/>
          <w:szCs w:val="24"/>
        </w:rPr>
        <w:t xml:space="preserve"> za m</w:t>
      </w:r>
      <w:r w:rsidR="00DC6A75" w:rsidRPr="00DC6A7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77287ADE" w14:textId="77777777" w:rsidR="005F2C7F" w:rsidRDefault="005F2C7F" w:rsidP="005F2C7F">
      <w:pPr>
        <w:pStyle w:val="Bezriadkovania"/>
      </w:pPr>
    </w:p>
    <w:p w14:paraId="66FE9294" w14:textId="77777777" w:rsidR="00024634" w:rsidRPr="005F2C7F" w:rsidRDefault="005F2C7F" w:rsidP="005F2C7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7F">
        <w:rPr>
          <w:rFonts w:ascii="Times New Roman" w:hAnsi="Times New Roman" w:cs="Times New Roman"/>
          <w:b/>
          <w:sz w:val="24"/>
          <w:szCs w:val="24"/>
        </w:rPr>
        <w:t>§ 5</w:t>
      </w:r>
    </w:p>
    <w:p w14:paraId="4F4A2263" w14:textId="77777777" w:rsidR="005F2C7F" w:rsidRDefault="005F2C7F" w:rsidP="005F2C7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7F">
        <w:rPr>
          <w:rFonts w:ascii="Times New Roman" w:hAnsi="Times New Roman" w:cs="Times New Roman"/>
          <w:b/>
          <w:sz w:val="24"/>
          <w:szCs w:val="24"/>
        </w:rPr>
        <w:t>Sadzba dane</w:t>
      </w:r>
    </w:p>
    <w:p w14:paraId="6A161C02" w14:textId="77777777" w:rsidR="005F2C7F" w:rsidRDefault="005F2C7F" w:rsidP="005F2C7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6D3D7614" w14:textId="77777777" w:rsidR="005F2C7F" w:rsidRPr="005F2C7F" w:rsidRDefault="005F2C7F" w:rsidP="000B17D9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2C7F">
        <w:rPr>
          <w:rFonts w:ascii="Times New Roman" w:hAnsi="Times New Roman" w:cs="Times New Roman"/>
          <w:sz w:val="24"/>
          <w:szCs w:val="24"/>
        </w:rPr>
        <w:t>Ročná sadzba dane z pozemkov podľa § 8 ods. 1 zákona o miestnych daniach a poplatku je</w:t>
      </w:r>
      <w:r w:rsidRPr="005F2C7F">
        <w:rPr>
          <w:rFonts w:ascii="Times New Roman" w:hAnsi="Times New Roman" w:cs="Times New Roman"/>
          <w:b/>
          <w:i/>
          <w:sz w:val="24"/>
          <w:szCs w:val="24"/>
        </w:rPr>
        <w:t xml:space="preserve"> 0,25%.</w:t>
      </w:r>
    </w:p>
    <w:p w14:paraId="69E7D90C" w14:textId="77777777" w:rsidR="005F2C7F" w:rsidRDefault="005F2C7F" w:rsidP="000B17D9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Ročnú sadzbu dane z pozemkov uvedenú v ods. 1 správca dane zvyšuje v obci u pozemkov v tomto členení:</w:t>
      </w:r>
    </w:p>
    <w:p w14:paraId="7E7E7DE4" w14:textId="77777777" w:rsidR="005F2C7F" w:rsidRDefault="005F2C7F" w:rsidP="000B17D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Orná pôda, chmeľnice, vinice, ovocné sady, trvalé trávnaté porasty na 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0,91</w:t>
      </w:r>
      <w:r w:rsidRPr="004146C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%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 základu dane</w:t>
      </w:r>
    </w:p>
    <w:p w14:paraId="55B0A08B" w14:textId="77777777" w:rsidR="005F2C7F" w:rsidRDefault="005F2C7F" w:rsidP="000B17D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Záhrady na 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0,91</w:t>
      </w:r>
      <w:r w:rsidR="0025429B" w:rsidRPr="004146C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%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 základu dane</w:t>
      </w:r>
    </w:p>
    <w:p w14:paraId="740BD321" w14:textId="77777777" w:rsidR="005F2C7F" w:rsidRDefault="005F2C7F" w:rsidP="000B17D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Zastavané plochy a nádvoria, ostatné plo</w:t>
      </w:r>
      <w:r w:rsidR="00453590">
        <w:rPr>
          <w:rFonts w:ascii="Times New Roman" w:hAnsi="Times New Roman" w:cs="Times New Roman"/>
          <w:sz w:val="24"/>
          <w:szCs w:val="24"/>
        </w:rPr>
        <w:t xml:space="preserve">chy na 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0,91</w:t>
      </w:r>
      <w:r w:rsidR="0025429B" w:rsidRPr="004146C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%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 základu dane</w:t>
      </w:r>
    </w:p>
    <w:p w14:paraId="04AF82A4" w14:textId="77777777" w:rsidR="005F2C7F" w:rsidRDefault="005F2C7F" w:rsidP="000B17D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Lesné pozemky, na ktorých sú hospodárske lesy, rybníky s chovom rýb a ostatné hospodársky</w:t>
      </w:r>
      <w:r w:rsidR="00453590">
        <w:rPr>
          <w:rFonts w:ascii="Times New Roman" w:hAnsi="Times New Roman" w:cs="Times New Roman"/>
          <w:sz w:val="24"/>
          <w:szCs w:val="24"/>
        </w:rPr>
        <w:t xml:space="preserve"> využívané vodné plochy na 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1</w:t>
      </w:r>
      <w:r w:rsidR="00FB0137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82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%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 základu dane</w:t>
      </w:r>
    </w:p>
    <w:p w14:paraId="5C33858C" w14:textId="77777777" w:rsidR="005F2C7F" w:rsidRDefault="00453590" w:rsidP="000B17D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Stavebné pozemky na 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="00FB0137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91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5F2C7F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%</w:t>
      </w:r>
      <w:r w:rsidR="005F2C7F"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2C7F">
        <w:rPr>
          <w:rFonts w:ascii="Times New Roman" w:hAnsi="Times New Roman" w:cs="Times New Roman"/>
          <w:sz w:val="24"/>
          <w:szCs w:val="24"/>
        </w:rPr>
        <w:t>zo základu dane</w:t>
      </w:r>
    </w:p>
    <w:p w14:paraId="3F974000" w14:textId="77777777" w:rsidR="00C32E80" w:rsidRPr="00C32E80" w:rsidRDefault="00C32E80" w:rsidP="000B17D9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E80">
        <w:rPr>
          <w:rFonts w:ascii="Times New Roman" w:hAnsi="Times New Roman" w:cs="Times New Roman"/>
          <w:sz w:val="24"/>
          <w:szCs w:val="24"/>
        </w:rPr>
        <w:t xml:space="preserve">Správca dane ustanovuje na jednotlivé skupiny pozemkov uvedených v písm. a) až e) tohto odseku, na ktoré bolo vydané povolenie dobývania ložiska nevyhradeného nerastu (rašelina, bahno, kameň, štrk a piesok), alebo na ktorých sa nachádza zariadenie na výrobu </w:t>
      </w:r>
      <w:r w:rsidRPr="00C32E80">
        <w:rPr>
          <w:rFonts w:ascii="Times New Roman" w:hAnsi="Times New Roman" w:cs="Times New Roman"/>
          <w:sz w:val="24"/>
          <w:szCs w:val="24"/>
        </w:rPr>
        <w:tab/>
        <w:t xml:space="preserve">elektriny zo slnečnej energie a na ktorých sa nachádza transformačná stanica alebo predajný stánok slúžiaci k predaju tovaru alebo poskytovaniu služieb ročnú sadzbu dane: </w:t>
      </w:r>
    </w:p>
    <w:p w14:paraId="287F084F" w14:textId="77777777" w:rsidR="00C32E80" w:rsidRPr="00C32E80" w:rsidRDefault="00C32E80" w:rsidP="000B17D9">
      <w:pPr>
        <w:pStyle w:val="Odsekzoznamu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2E80">
        <w:rPr>
          <w:rFonts w:ascii="Times New Roman" w:hAnsi="Times New Roman" w:cs="Times New Roman"/>
          <w:sz w:val="24"/>
          <w:szCs w:val="24"/>
        </w:rPr>
        <w:t xml:space="preserve">orná pôda, chmeľnice, vinice, ovocné sady, trvalé trávnaté porasty na </w:t>
      </w:r>
      <w:r w:rsidR="00453590" w:rsidRPr="00453590">
        <w:rPr>
          <w:rFonts w:ascii="Times New Roman" w:hAnsi="Times New Roman" w:cs="Times New Roman"/>
          <w:b/>
          <w:i/>
          <w:sz w:val="24"/>
          <w:szCs w:val="24"/>
        </w:rPr>
        <w:t>0,70</w:t>
      </w:r>
      <w:r w:rsidRPr="00453590">
        <w:rPr>
          <w:rFonts w:ascii="Times New Roman" w:hAnsi="Times New Roman" w:cs="Times New Roman"/>
          <w:b/>
          <w:i/>
          <w:sz w:val="24"/>
          <w:szCs w:val="24"/>
        </w:rPr>
        <w:t xml:space="preserve"> %</w:t>
      </w:r>
      <w:r w:rsidRPr="00C32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E80">
        <w:rPr>
          <w:rFonts w:ascii="Times New Roman" w:hAnsi="Times New Roman" w:cs="Times New Roman"/>
          <w:sz w:val="24"/>
          <w:szCs w:val="24"/>
        </w:rPr>
        <w:t xml:space="preserve">zo základu dane </w:t>
      </w:r>
    </w:p>
    <w:p w14:paraId="2C6E7D0B" w14:textId="77777777" w:rsidR="00C32E80" w:rsidRPr="00C32E80" w:rsidRDefault="00C32E80" w:rsidP="000B17D9">
      <w:pPr>
        <w:pStyle w:val="Odsekzoznamu"/>
        <w:numPr>
          <w:ilvl w:val="0"/>
          <w:numId w:val="18"/>
        </w:numPr>
        <w:tabs>
          <w:tab w:val="num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E80">
        <w:rPr>
          <w:rFonts w:ascii="Times New Roman" w:hAnsi="Times New Roman" w:cs="Times New Roman"/>
          <w:sz w:val="24"/>
          <w:szCs w:val="24"/>
        </w:rPr>
        <w:t xml:space="preserve"> záhrady na </w:t>
      </w:r>
      <w:r w:rsidR="00453590" w:rsidRPr="00453590">
        <w:rPr>
          <w:rFonts w:ascii="Times New Roman" w:hAnsi="Times New Roman" w:cs="Times New Roman"/>
          <w:b/>
          <w:i/>
          <w:sz w:val="24"/>
          <w:szCs w:val="24"/>
        </w:rPr>
        <w:t>0,70</w:t>
      </w:r>
      <w:r w:rsidRPr="00453590">
        <w:rPr>
          <w:rFonts w:ascii="Times New Roman" w:hAnsi="Times New Roman" w:cs="Times New Roman"/>
          <w:b/>
          <w:i/>
          <w:sz w:val="24"/>
          <w:szCs w:val="24"/>
        </w:rPr>
        <w:t xml:space="preserve"> %</w:t>
      </w:r>
      <w:r w:rsidRPr="00C32E80">
        <w:rPr>
          <w:rFonts w:ascii="Times New Roman" w:hAnsi="Times New Roman" w:cs="Times New Roman"/>
          <w:sz w:val="24"/>
          <w:szCs w:val="24"/>
        </w:rPr>
        <w:t xml:space="preserve"> zo základu dane</w:t>
      </w:r>
    </w:p>
    <w:p w14:paraId="25BFC745" w14:textId="77777777" w:rsidR="00C32E80" w:rsidRPr="00C32E80" w:rsidRDefault="00C32E80" w:rsidP="000B17D9">
      <w:pPr>
        <w:pStyle w:val="Odsekzoznamu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E80">
        <w:rPr>
          <w:rFonts w:ascii="Times New Roman" w:hAnsi="Times New Roman" w:cs="Times New Roman"/>
          <w:sz w:val="24"/>
          <w:szCs w:val="24"/>
        </w:rPr>
        <w:t xml:space="preserve">zastavané plochy a nádvoria, ostatné plochy na </w:t>
      </w:r>
      <w:r w:rsidR="00453590" w:rsidRPr="00453590">
        <w:rPr>
          <w:rFonts w:ascii="Times New Roman" w:hAnsi="Times New Roman" w:cs="Times New Roman"/>
          <w:b/>
          <w:i/>
          <w:sz w:val="24"/>
          <w:szCs w:val="24"/>
        </w:rPr>
        <w:t>0,70</w:t>
      </w:r>
      <w:r w:rsidRPr="00453590">
        <w:rPr>
          <w:rFonts w:ascii="Times New Roman" w:hAnsi="Times New Roman" w:cs="Times New Roman"/>
          <w:b/>
          <w:i/>
          <w:sz w:val="24"/>
          <w:szCs w:val="24"/>
        </w:rPr>
        <w:t xml:space="preserve"> %</w:t>
      </w:r>
      <w:r w:rsidR="00453590">
        <w:rPr>
          <w:rFonts w:ascii="Times New Roman" w:hAnsi="Times New Roman" w:cs="Times New Roman"/>
          <w:sz w:val="24"/>
          <w:szCs w:val="24"/>
        </w:rPr>
        <w:t xml:space="preserve"> </w:t>
      </w:r>
      <w:r w:rsidRPr="00C32E80">
        <w:rPr>
          <w:rFonts w:ascii="Times New Roman" w:hAnsi="Times New Roman" w:cs="Times New Roman"/>
          <w:sz w:val="24"/>
          <w:szCs w:val="24"/>
        </w:rPr>
        <w:t xml:space="preserve">zo základu dane </w:t>
      </w:r>
    </w:p>
    <w:p w14:paraId="494C655A" w14:textId="77777777" w:rsidR="00C32E80" w:rsidRPr="00C32E80" w:rsidRDefault="00C32E80" w:rsidP="000B17D9">
      <w:pPr>
        <w:pStyle w:val="Odsekzoznamu"/>
        <w:numPr>
          <w:ilvl w:val="0"/>
          <w:numId w:val="18"/>
        </w:numPr>
        <w:tabs>
          <w:tab w:val="num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E80">
        <w:rPr>
          <w:rFonts w:ascii="Times New Roman" w:hAnsi="Times New Roman" w:cs="Times New Roman"/>
          <w:sz w:val="24"/>
          <w:szCs w:val="24"/>
        </w:rPr>
        <w:t xml:space="preserve">lesné pozemky, na ktorých sú hospodárske lesy, rybníky s chovom rýb a ostatné hospodársky využívané vodné plochy na </w:t>
      </w:r>
      <w:r w:rsidR="00453590" w:rsidRPr="00453590">
        <w:rPr>
          <w:rFonts w:ascii="Times New Roman" w:hAnsi="Times New Roman" w:cs="Times New Roman"/>
          <w:b/>
          <w:i/>
          <w:sz w:val="24"/>
          <w:szCs w:val="24"/>
        </w:rPr>
        <w:t>0,70</w:t>
      </w:r>
      <w:r w:rsidRPr="00453590">
        <w:rPr>
          <w:rFonts w:ascii="Times New Roman" w:hAnsi="Times New Roman" w:cs="Times New Roman"/>
          <w:b/>
          <w:i/>
          <w:sz w:val="24"/>
          <w:szCs w:val="24"/>
        </w:rPr>
        <w:t xml:space="preserve"> %</w:t>
      </w:r>
      <w:r w:rsidRPr="00C32E80">
        <w:rPr>
          <w:rFonts w:ascii="Times New Roman" w:hAnsi="Times New Roman" w:cs="Times New Roman"/>
          <w:sz w:val="24"/>
          <w:szCs w:val="24"/>
        </w:rPr>
        <w:t xml:space="preserve"> zo základu dane</w:t>
      </w:r>
    </w:p>
    <w:p w14:paraId="12D90BE2" w14:textId="77777777" w:rsidR="00C32E80" w:rsidRPr="000B17D9" w:rsidRDefault="00C32E80" w:rsidP="000B17D9">
      <w:pPr>
        <w:pStyle w:val="Odsekzoznamu"/>
        <w:numPr>
          <w:ilvl w:val="0"/>
          <w:numId w:val="18"/>
        </w:numPr>
        <w:tabs>
          <w:tab w:val="num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7D9">
        <w:rPr>
          <w:rFonts w:ascii="Times New Roman" w:hAnsi="Times New Roman" w:cs="Times New Roman"/>
          <w:sz w:val="24"/>
          <w:szCs w:val="24"/>
        </w:rPr>
        <w:t xml:space="preserve"> stavebné pozemky na </w:t>
      </w:r>
      <w:r w:rsidR="00453590" w:rsidRPr="000B17D9">
        <w:rPr>
          <w:rFonts w:ascii="Times New Roman" w:hAnsi="Times New Roman" w:cs="Times New Roman"/>
          <w:b/>
          <w:i/>
          <w:sz w:val="24"/>
          <w:szCs w:val="24"/>
        </w:rPr>
        <w:t>0,70</w:t>
      </w:r>
      <w:r w:rsidRPr="000B17D9">
        <w:rPr>
          <w:rFonts w:ascii="Times New Roman" w:hAnsi="Times New Roman" w:cs="Times New Roman"/>
          <w:b/>
          <w:i/>
          <w:sz w:val="24"/>
          <w:szCs w:val="24"/>
        </w:rPr>
        <w:t xml:space="preserve"> %</w:t>
      </w:r>
      <w:r w:rsidRPr="000B17D9">
        <w:rPr>
          <w:rFonts w:ascii="Times New Roman" w:hAnsi="Times New Roman" w:cs="Times New Roman"/>
          <w:sz w:val="24"/>
          <w:szCs w:val="24"/>
        </w:rPr>
        <w:t xml:space="preserve"> zo základu dane</w:t>
      </w:r>
    </w:p>
    <w:p w14:paraId="2BA99CF1" w14:textId="77777777" w:rsidR="00C32E80" w:rsidRDefault="00C32E80" w:rsidP="00C32E80">
      <w:pPr>
        <w:pStyle w:val="Nadpis2"/>
        <w:rPr>
          <w:caps/>
        </w:rPr>
      </w:pPr>
    </w:p>
    <w:p w14:paraId="24F69A1A" w14:textId="77777777" w:rsidR="000B17D9" w:rsidRPr="000B17D9" w:rsidRDefault="000B17D9" w:rsidP="000B17D9">
      <w:pPr>
        <w:rPr>
          <w:lang w:eastAsia="sk-SK"/>
        </w:rPr>
      </w:pPr>
    </w:p>
    <w:p w14:paraId="2382950A" w14:textId="77777777" w:rsidR="00C32E80" w:rsidRPr="000B17D9" w:rsidRDefault="00C32E80" w:rsidP="000B17D9">
      <w:pPr>
        <w:pStyle w:val="Nadpis2"/>
        <w:spacing w:line="360" w:lineRule="auto"/>
        <w:rPr>
          <w:caps/>
        </w:rPr>
      </w:pPr>
      <w:r w:rsidRPr="000B17D9">
        <w:rPr>
          <w:caps/>
        </w:rPr>
        <w:t>DaŇ zo stavieb</w:t>
      </w:r>
    </w:p>
    <w:p w14:paraId="639C5FF2" w14:textId="77777777" w:rsidR="00C32E80" w:rsidRPr="000B17D9" w:rsidRDefault="00C32E80" w:rsidP="000B17D9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7D9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119B36A" w14:textId="77777777" w:rsidR="00C32E80" w:rsidRDefault="00C32E80" w:rsidP="00C32E8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E80">
        <w:rPr>
          <w:rFonts w:ascii="Times New Roman" w:hAnsi="Times New Roman" w:cs="Times New Roman"/>
          <w:b/>
          <w:sz w:val="24"/>
          <w:szCs w:val="24"/>
        </w:rPr>
        <w:t>Sadzba dane</w:t>
      </w:r>
    </w:p>
    <w:p w14:paraId="52049D95" w14:textId="77777777" w:rsidR="00C32E80" w:rsidRPr="00C32E80" w:rsidRDefault="00C32E80" w:rsidP="00C32E8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E4030" w14:textId="77777777" w:rsidR="00C32E80" w:rsidRPr="00C32E80" w:rsidRDefault="00C32E80" w:rsidP="00E7287E">
      <w:pPr>
        <w:pStyle w:val="Odsekzoznamu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E80">
        <w:rPr>
          <w:rFonts w:ascii="Times New Roman" w:hAnsi="Times New Roman" w:cs="Times New Roman"/>
          <w:sz w:val="24"/>
          <w:szCs w:val="24"/>
        </w:rPr>
        <w:t xml:space="preserve">Ročná sadzba dane zo stavieb podľa § 12 ods. 1 zákona o miestnych daniach a poplatku je </w:t>
      </w:r>
      <w:r w:rsidRPr="000C07CF">
        <w:rPr>
          <w:rFonts w:ascii="Times New Roman" w:hAnsi="Times New Roman" w:cs="Times New Roman"/>
          <w:b/>
          <w:i/>
          <w:sz w:val="24"/>
          <w:szCs w:val="24"/>
        </w:rPr>
        <w:t>0,033 €</w:t>
      </w:r>
      <w:r w:rsidRPr="00C32E80">
        <w:rPr>
          <w:rFonts w:ascii="Times New Roman" w:hAnsi="Times New Roman" w:cs="Times New Roman"/>
          <w:sz w:val="24"/>
          <w:szCs w:val="24"/>
        </w:rPr>
        <w:t xml:space="preserve"> za každý aj začatý m</w:t>
      </w:r>
      <w:r w:rsidRPr="00C32E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2E80">
        <w:rPr>
          <w:rFonts w:ascii="Times New Roman" w:hAnsi="Times New Roman" w:cs="Times New Roman"/>
          <w:sz w:val="24"/>
          <w:szCs w:val="24"/>
        </w:rPr>
        <w:t xml:space="preserve"> zastavanej plochy. </w:t>
      </w:r>
    </w:p>
    <w:p w14:paraId="21913553" w14:textId="77777777" w:rsidR="00C32E80" w:rsidRPr="00515972" w:rsidRDefault="00C32E80" w:rsidP="00E7287E">
      <w:pPr>
        <w:pStyle w:val="Odsekzoznamu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5972">
        <w:rPr>
          <w:rFonts w:ascii="Times New Roman" w:hAnsi="Times New Roman" w:cs="Times New Roman"/>
          <w:sz w:val="24"/>
          <w:szCs w:val="24"/>
        </w:rPr>
        <w:t xml:space="preserve">Ročnú sadzbu dane zo stavieb uvedenú v ods. 1 správca dane zvyšuje pre: </w:t>
      </w:r>
    </w:p>
    <w:p w14:paraId="5AB77A5B" w14:textId="77777777" w:rsidR="00C32E80" w:rsidRPr="00515972" w:rsidRDefault="00C32E80" w:rsidP="00E72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72">
        <w:rPr>
          <w:rFonts w:ascii="Times New Roman" w:hAnsi="Times New Roman" w:cs="Times New Roman"/>
          <w:sz w:val="24"/>
          <w:szCs w:val="24"/>
        </w:rPr>
        <w:lastRenderedPageBreak/>
        <w:t xml:space="preserve">stavby na bývanie a drobné stavby, ktoré majú doplnkovú funkciu pre hlavnú stavbu </w:t>
      </w:r>
      <w:r w:rsidRPr="00515972">
        <w:rPr>
          <w:rFonts w:ascii="Times New Roman" w:hAnsi="Times New Roman" w:cs="Times New Roman"/>
          <w:sz w:val="24"/>
          <w:szCs w:val="24"/>
        </w:rPr>
        <w:tab/>
        <w:t xml:space="preserve">na </w:t>
      </w:r>
      <w:r w:rsidR="00453590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0,2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€</w:t>
      </w:r>
      <w:r w:rsidRPr="002542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5972">
        <w:rPr>
          <w:rFonts w:ascii="Times New Roman" w:hAnsi="Times New Roman" w:cs="Times New Roman"/>
          <w:sz w:val="24"/>
          <w:szCs w:val="24"/>
        </w:rPr>
        <w:t>za každý aj začatý m</w:t>
      </w:r>
      <w:r w:rsidRPr="005159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5972" w:rsidRPr="00515972">
        <w:rPr>
          <w:rFonts w:ascii="Times New Roman" w:hAnsi="Times New Roman" w:cs="Times New Roman"/>
          <w:sz w:val="24"/>
          <w:szCs w:val="24"/>
        </w:rPr>
        <w:t xml:space="preserve"> zastavanej plochy</w:t>
      </w:r>
    </w:p>
    <w:p w14:paraId="4BDDE0A8" w14:textId="77777777" w:rsidR="00C32E80" w:rsidRPr="00515972" w:rsidRDefault="00C32E80" w:rsidP="00E72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72">
        <w:rPr>
          <w:rFonts w:ascii="Times New Roman" w:hAnsi="Times New Roman" w:cs="Times New Roman"/>
          <w:sz w:val="24"/>
          <w:szCs w:val="24"/>
        </w:rPr>
        <w:t xml:space="preserve">stavby na pôdohospodársku produkciu, skleníky, stavby pre vodné hospodárstvo, </w:t>
      </w:r>
      <w:r w:rsidRPr="00515972">
        <w:rPr>
          <w:rFonts w:ascii="Times New Roman" w:hAnsi="Times New Roman" w:cs="Times New Roman"/>
          <w:sz w:val="24"/>
          <w:szCs w:val="24"/>
        </w:rPr>
        <w:tab/>
        <w:t xml:space="preserve">stavby využívané na skladovanie vlastnej pôdohospodárskej produkcie vrátane </w:t>
      </w:r>
      <w:r w:rsidRPr="00515972">
        <w:rPr>
          <w:rFonts w:ascii="Times New Roman" w:hAnsi="Times New Roman" w:cs="Times New Roman"/>
          <w:sz w:val="24"/>
          <w:szCs w:val="24"/>
        </w:rPr>
        <w:tab/>
        <w:t xml:space="preserve">stavieb na vlastnú administratívu na </w:t>
      </w:r>
      <w:r w:rsidR="00FB0137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2,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="00FB0137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8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€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5972">
        <w:rPr>
          <w:rFonts w:ascii="Times New Roman" w:hAnsi="Times New Roman" w:cs="Times New Roman"/>
          <w:sz w:val="24"/>
          <w:szCs w:val="24"/>
        </w:rPr>
        <w:t>za každý aj začatý m</w:t>
      </w:r>
      <w:r w:rsidRPr="005159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5972" w:rsidRPr="00515972">
        <w:rPr>
          <w:rFonts w:ascii="Times New Roman" w:hAnsi="Times New Roman" w:cs="Times New Roman"/>
          <w:sz w:val="24"/>
          <w:szCs w:val="24"/>
        </w:rPr>
        <w:t xml:space="preserve"> zastavanej plochy</w:t>
      </w:r>
      <w:r w:rsidRPr="00515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06094" w14:textId="77777777" w:rsidR="00C32E80" w:rsidRPr="00515972" w:rsidRDefault="00C32E80" w:rsidP="00E72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72">
        <w:rPr>
          <w:rFonts w:ascii="Times New Roman" w:hAnsi="Times New Roman" w:cs="Times New Roman"/>
          <w:sz w:val="24"/>
          <w:szCs w:val="24"/>
        </w:rPr>
        <w:t>stavby rekreačných a záhradkárskych chát a domčekov na individuálnu rekreáciu</w:t>
      </w:r>
      <w:r w:rsidRPr="00515972">
        <w:rPr>
          <w:rFonts w:ascii="Times New Roman" w:hAnsi="Times New Roman" w:cs="Times New Roman"/>
          <w:sz w:val="24"/>
          <w:szCs w:val="24"/>
        </w:rPr>
        <w:tab/>
        <w:t xml:space="preserve">na 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="00FB0137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69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€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5972">
        <w:rPr>
          <w:rFonts w:ascii="Times New Roman" w:hAnsi="Times New Roman" w:cs="Times New Roman"/>
          <w:sz w:val="24"/>
          <w:szCs w:val="24"/>
        </w:rPr>
        <w:t>za každý aj začatý m</w:t>
      </w:r>
      <w:r w:rsidRPr="005159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5972" w:rsidRPr="00515972">
        <w:rPr>
          <w:rFonts w:ascii="Times New Roman" w:hAnsi="Times New Roman" w:cs="Times New Roman"/>
          <w:sz w:val="24"/>
          <w:szCs w:val="24"/>
        </w:rPr>
        <w:t xml:space="preserve"> zastavanej plochy</w:t>
      </w:r>
    </w:p>
    <w:p w14:paraId="1B85D58D" w14:textId="77777777" w:rsidR="00C32E80" w:rsidRPr="00515972" w:rsidRDefault="00C32E80" w:rsidP="00E72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72">
        <w:rPr>
          <w:rFonts w:ascii="Times New Roman" w:hAnsi="Times New Roman" w:cs="Times New Roman"/>
          <w:sz w:val="24"/>
          <w:szCs w:val="24"/>
        </w:rPr>
        <w:t xml:space="preserve">samostatne stojace garáže a za samostatné stavby hromadných garáží a stavby </w:t>
      </w:r>
      <w:r w:rsidRPr="00515972">
        <w:rPr>
          <w:rFonts w:ascii="Times New Roman" w:hAnsi="Times New Roman" w:cs="Times New Roman"/>
          <w:sz w:val="24"/>
          <w:szCs w:val="24"/>
        </w:rPr>
        <w:tab/>
        <w:t xml:space="preserve">určené alebo používané na tieto účely, postavené mimo bytových domov na 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="0025429B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69</w:t>
      </w:r>
      <w:r w:rsidR="0025429B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€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5972">
        <w:rPr>
          <w:rFonts w:ascii="Times New Roman" w:hAnsi="Times New Roman" w:cs="Times New Roman"/>
          <w:sz w:val="24"/>
          <w:szCs w:val="24"/>
        </w:rPr>
        <w:tab/>
        <w:t>za každý aj začatý m</w:t>
      </w:r>
      <w:r w:rsidRPr="005159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5972" w:rsidRPr="00515972">
        <w:rPr>
          <w:rFonts w:ascii="Times New Roman" w:hAnsi="Times New Roman" w:cs="Times New Roman"/>
          <w:sz w:val="24"/>
          <w:szCs w:val="24"/>
        </w:rPr>
        <w:t xml:space="preserve"> zastavanej plochy</w:t>
      </w:r>
    </w:p>
    <w:p w14:paraId="785E3625" w14:textId="77777777" w:rsidR="00C32E80" w:rsidRPr="00515972" w:rsidRDefault="00265F2B" w:rsidP="00E72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priemyselné stavby, </w:t>
      </w:r>
      <w:r w:rsidR="00C32E80" w:rsidRPr="00515972">
        <w:rPr>
          <w:rFonts w:ascii="Times New Roman" w:hAnsi="Times New Roman" w:cs="Times New Roman"/>
          <w:sz w:val="24"/>
          <w:szCs w:val="24"/>
        </w:rPr>
        <w:t xml:space="preserve">stavby, slúžiace energetike, stavby, slúžiace stavebníctvu, </w:t>
      </w:r>
      <w:r w:rsidR="00C32E80" w:rsidRPr="00515972">
        <w:rPr>
          <w:rFonts w:ascii="Times New Roman" w:hAnsi="Times New Roman" w:cs="Times New Roman"/>
          <w:sz w:val="24"/>
          <w:szCs w:val="24"/>
        </w:rPr>
        <w:tab/>
        <w:t xml:space="preserve">stavby využívané na skladovanie vlastnej produkcie vrátane stavieb na vlastnú  </w:t>
      </w:r>
      <w:r w:rsidR="00C32E80" w:rsidRPr="00515972">
        <w:rPr>
          <w:rFonts w:ascii="Times New Roman" w:hAnsi="Times New Roman" w:cs="Times New Roman"/>
          <w:sz w:val="24"/>
          <w:szCs w:val="24"/>
        </w:rPr>
        <w:tab/>
        <w:t xml:space="preserve">administratívu na 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2,</w:t>
      </w:r>
      <w:r w:rsidR="00453590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="00E048F9">
        <w:rPr>
          <w:rFonts w:ascii="Times New Roman" w:hAnsi="Times New Roman" w:cs="Times New Roman"/>
          <w:b/>
          <w:i/>
          <w:color w:val="FF0000"/>
          <w:sz w:val="24"/>
          <w:szCs w:val="24"/>
        </w:rPr>
        <w:t>8</w:t>
      </w:r>
      <w:r w:rsidR="00C32E80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€</w:t>
      </w:r>
      <w:r w:rsidR="00C32E80"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32E80" w:rsidRPr="00515972">
        <w:rPr>
          <w:rFonts w:ascii="Times New Roman" w:hAnsi="Times New Roman" w:cs="Times New Roman"/>
          <w:sz w:val="24"/>
          <w:szCs w:val="24"/>
        </w:rPr>
        <w:t>za každý aj začatý m</w:t>
      </w:r>
      <w:r w:rsidR="00C32E80" w:rsidRPr="005159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5972" w:rsidRPr="00515972">
        <w:rPr>
          <w:rFonts w:ascii="Times New Roman" w:hAnsi="Times New Roman" w:cs="Times New Roman"/>
          <w:sz w:val="24"/>
          <w:szCs w:val="24"/>
        </w:rPr>
        <w:t xml:space="preserve"> zastavanej plochy</w:t>
      </w:r>
    </w:p>
    <w:p w14:paraId="515024EC" w14:textId="77777777" w:rsidR="00C32E80" w:rsidRPr="00515972" w:rsidRDefault="00C32E80" w:rsidP="00E72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72">
        <w:rPr>
          <w:rFonts w:ascii="Times New Roman" w:hAnsi="Times New Roman" w:cs="Times New Roman"/>
          <w:sz w:val="24"/>
          <w:szCs w:val="24"/>
        </w:rPr>
        <w:t>stavby na ostatné podnikanie a na zárobkovú činnosť, skladovanie a administratívu</w:t>
      </w:r>
      <w:r w:rsidRPr="00515972">
        <w:rPr>
          <w:rFonts w:ascii="Times New Roman" w:hAnsi="Times New Roman" w:cs="Times New Roman"/>
          <w:sz w:val="24"/>
          <w:szCs w:val="24"/>
        </w:rPr>
        <w:tab/>
        <w:t xml:space="preserve">súvisiacu s ostatným podnikaním a zárobkovou činnosťou na </w:t>
      </w:r>
      <w:r w:rsidR="00FB0137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2,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05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€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5972">
        <w:rPr>
          <w:rFonts w:ascii="Times New Roman" w:hAnsi="Times New Roman" w:cs="Times New Roman"/>
          <w:sz w:val="24"/>
          <w:szCs w:val="24"/>
        </w:rPr>
        <w:t xml:space="preserve">za každý aj </w:t>
      </w:r>
      <w:r w:rsidRPr="00515972">
        <w:rPr>
          <w:rFonts w:ascii="Times New Roman" w:hAnsi="Times New Roman" w:cs="Times New Roman"/>
          <w:sz w:val="24"/>
          <w:szCs w:val="24"/>
        </w:rPr>
        <w:tab/>
        <w:t>začatý m</w:t>
      </w:r>
      <w:r w:rsidRPr="005159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5972" w:rsidRPr="00515972">
        <w:rPr>
          <w:rFonts w:ascii="Times New Roman" w:hAnsi="Times New Roman" w:cs="Times New Roman"/>
          <w:sz w:val="24"/>
          <w:szCs w:val="24"/>
        </w:rPr>
        <w:t xml:space="preserve"> zastavanej plochy</w:t>
      </w:r>
    </w:p>
    <w:p w14:paraId="0AA558C4" w14:textId="77777777" w:rsidR="00C32E80" w:rsidRPr="00515972" w:rsidRDefault="00C32E80" w:rsidP="00E72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72">
        <w:rPr>
          <w:rFonts w:ascii="Times New Roman" w:hAnsi="Times New Roman" w:cs="Times New Roman"/>
          <w:sz w:val="24"/>
          <w:szCs w:val="24"/>
        </w:rPr>
        <w:t>ostatné stav</w:t>
      </w:r>
      <w:r w:rsidR="00281B13">
        <w:rPr>
          <w:rFonts w:ascii="Times New Roman" w:hAnsi="Times New Roman" w:cs="Times New Roman"/>
          <w:sz w:val="24"/>
          <w:szCs w:val="24"/>
        </w:rPr>
        <w:t>by neuvedené v písmenách a) až g</w:t>
      </w:r>
      <w:r w:rsidRPr="00515972">
        <w:rPr>
          <w:rFonts w:ascii="Times New Roman" w:hAnsi="Times New Roman" w:cs="Times New Roman"/>
          <w:sz w:val="24"/>
          <w:szCs w:val="24"/>
        </w:rPr>
        <w:t xml:space="preserve">) na </w:t>
      </w:r>
      <w:r w:rsidR="00FB0137"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>2,</w:t>
      </w:r>
      <w:r w:rsid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05</w:t>
      </w:r>
      <w:r w:rsidRPr="00414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€</w:t>
      </w:r>
      <w:r w:rsidRPr="00414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5972">
        <w:rPr>
          <w:rFonts w:ascii="Times New Roman" w:hAnsi="Times New Roman" w:cs="Times New Roman"/>
          <w:sz w:val="24"/>
          <w:szCs w:val="24"/>
        </w:rPr>
        <w:t>za každý aj začatý m</w:t>
      </w:r>
      <w:r w:rsidRPr="005159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5972" w:rsidRPr="00515972">
        <w:rPr>
          <w:rFonts w:ascii="Times New Roman" w:hAnsi="Times New Roman" w:cs="Times New Roman"/>
          <w:sz w:val="24"/>
          <w:szCs w:val="24"/>
        </w:rPr>
        <w:t xml:space="preserve"> </w:t>
      </w:r>
      <w:r w:rsidR="00515972" w:rsidRPr="00515972">
        <w:rPr>
          <w:rFonts w:ascii="Times New Roman" w:hAnsi="Times New Roman" w:cs="Times New Roman"/>
          <w:sz w:val="24"/>
          <w:szCs w:val="24"/>
        </w:rPr>
        <w:tab/>
        <w:t>zastavanej plochy</w:t>
      </w:r>
    </w:p>
    <w:p w14:paraId="044B0151" w14:textId="77777777" w:rsidR="00C32E80" w:rsidRPr="00315755" w:rsidRDefault="00C32E80" w:rsidP="00C32E80">
      <w:pPr>
        <w:jc w:val="both"/>
        <w:rPr>
          <w:szCs w:val="8"/>
        </w:rPr>
      </w:pPr>
    </w:p>
    <w:p w14:paraId="4C7E370C" w14:textId="77777777" w:rsidR="00C32E80" w:rsidRPr="00457D23" w:rsidRDefault="00515972" w:rsidP="000B17D9">
      <w:pPr>
        <w:tabs>
          <w:tab w:val="left" w:pos="426"/>
        </w:tabs>
        <w:spacing w:after="0" w:line="240" w:lineRule="auto"/>
        <w:ind w:left="34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57D23">
        <w:rPr>
          <w:rFonts w:ascii="Times New Roman" w:hAnsi="Times New Roman" w:cs="Times New Roman"/>
          <w:sz w:val="24"/>
          <w:szCs w:val="24"/>
        </w:rPr>
        <w:t xml:space="preserve">3) </w:t>
      </w:r>
      <w:r w:rsidR="00C32E80" w:rsidRPr="00457D23">
        <w:rPr>
          <w:rFonts w:ascii="Times New Roman" w:hAnsi="Times New Roman" w:cs="Times New Roman"/>
          <w:sz w:val="24"/>
          <w:szCs w:val="24"/>
        </w:rPr>
        <w:t xml:space="preserve">Správca dane pri viacpodlažných stavbách určuje </w:t>
      </w:r>
      <w:r w:rsidR="00C32E80" w:rsidRPr="00365E04">
        <w:rPr>
          <w:rFonts w:ascii="Times New Roman" w:hAnsi="Times New Roman" w:cs="Times New Roman"/>
          <w:b/>
          <w:sz w:val="24"/>
          <w:szCs w:val="24"/>
        </w:rPr>
        <w:t>príplatok</w:t>
      </w:r>
      <w:r w:rsidR="00C32E80" w:rsidRPr="00457D23">
        <w:rPr>
          <w:rFonts w:ascii="Times New Roman" w:hAnsi="Times New Roman" w:cs="Times New Roman"/>
          <w:sz w:val="24"/>
          <w:szCs w:val="24"/>
        </w:rPr>
        <w:t xml:space="preserve"> </w:t>
      </w:r>
      <w:r w:rsidR="00457D23">
        <w:rPr>
          <w:rFonts w:ascii="Times New Roman" w:hAnsi="Times New Roman" w:cs="Times New Roman"/>
          <w:sz w:val="24"/>
          <w:szCs w:val="24"/>
        </w:rPr>
        <w:t xml:space="preserve">za každé ďalšie podlažie okrem </w:t>
      </w:r>
      <w:r w:rsidR="00C32E80" w:rsidRPr="00457D23">
        <w:rPr>
          <w:rFonts w:ascii="Times New Roman" w:hAnsi="Times New Roman" w:cs="Times New Roman"/>
          <w:sz w:val="24"/>
          <w:szCs w:val="24"/>
        </w:rPr>
        <w:t xml:space="preserve">prvého nadzemného podlažia u:  </w:t>
      </w:r>
    </w:p>
    <w:p w14:paraId="2112B129" w14:textId="77777777" w:rsidR="00C32E80" w:rsidRPr="00457D23" w:rsidRDefault="00C32E80" w:rsidP="000B17D9">
      <w:pPr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D23">
        <w:rPr>
          <w:rFonts w:ascii="Times New Roman" w:hAnsi="Times New Roman" w:cs="Times New Roman"/>
          <w:sz w:val="24"/>
          <w:szCs w:val="24"/>
        </w:rPr>
        <w:t xml:space="preserve">stavby na bývanie a drobné stavby, ktoré majú doplnkovú funkciu pre hlavnú </w:t>
      </w:r>
      <w:r w:rsidRPr="00457D23">
        <w:rPr>
          <w:rFonts w:ascii="Times New Roman" w:hAnsi="Times New Roman" w:cs="Times New Roman"/>
          <w:sz w:val="24"/>
          <w:szCs w:val="24"/>
        </w:rPr>
        <w:tab/>
      </w:r>
      <w:r w:rsidRPr="00457D23">
        <w:rPr>
          <w:rFonts w:ascii="Times New Roman" w:hAnsi="Times New Roman" w:cs="Times New Roman"/>
          <w:sz w:val="24"/>
          <w:szCs w:val="24"/>
        </w:rPr>
        <w:tab/>
      </w:r>
      <w:r w:rsidRPr="00457D23">
        <w:rPr>
          <w:rFonts w:ascii="Times New Roman" w:hAnsi="Times New Roman" w:cs="Times New Roman"/>
          <w:sz w:val="24"/>
          <w:szCs w:val="24"/>
        </w:rPr>
        <w:tab/>
        <w:t xml:space="preserve">stavbu v sume </w:t>
      </w:r>
      <w:r w:rsidR="00453590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0,</w:t>
      </w:r>
      <w:r w:rsidR="0025429B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09</w:t>
      </w:r>
      <w:r w:rsidR="00457D23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€</w:t>
      </w:r>
      <w:r w:rsidRPr="002542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7D23">
        <w:rPr>
          <w:rFonts w:ascii="Times New Roman" w:hAnsi="Times New Roman" w:cs="Times New Roman"/>
          <w:sz w:val="24"/>
          <w:szCs w:val="24"/>
        </w:rPr>
        <w:t>za  každé ďalšie podlažie ok</w:t>
      </w:r>
      <w:r w:rsidR="00457D23" w:rsidRPr="00457D23">
        <w:rPr>
          <w:rFonts w:ascii="Times New Roman" w:hAnsi="Times New Roman" w:cs="Times New Roman"/>
          <w:sz w:val="24"/>
          <w:szCs w:val="24"/>
        </w:rPr>
        <w:t>rem prvého nadzemného podlažia</w:t>
      </w:r>
    </w:p>
    <w:p w14:paraId="652337A7" w14:textId="77777777" w:rsidR="00C32E80" w:rsidRPr="00281B13" w:rsidRDefault="00C32E80" w:rsidP="000B17D9">
      <w:pPr>
        <w:numPr>
          <w:ilvl w:val="1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B13">
        <w:rPr>
          <w:rFonts w:ascii="Times New Roman" w:hAnsi="Times New Roman" w:cs="Times New Roman"/>
          <w:sz w:val="24"/>
          <w:szCs w:val="24"/>
        </w:rPr>
        <w:t xml:space="preserve">stavby na pôdohospodársku produkciu, skleníky, stavby pre vodné hospodárstvo, </w:t>
      </w:r>
      <w:r w:rsidRPr="00281B13">
        <w:rPr>
          <w:rFonts w:ascii="Times New Roman" w:hAnsi="Times New Roman" w:cs="Times New Roman"/>
          <w:sz w:val="24"/>
          <w:szCs w:val="24"/>
        </w:rPr>
        <w:tab/>
      </w:r>
      <w:r w:rsidRPr="00281B13">
        <w:rPr>
          <w:rFonts w:ascii="Times New Roman" w:hAnsi="Times New Roman" w:cs="Times New Roman"/>
          <w:sz w:val="24"/>
          <w:szCs w:val="24"/>
        </w:rPr>
        <w:tab/>
        <w:t xml:space="preserve">stavby využívané na skladovanie vlastnej pôdohospodárskej produkcie vrátane </w:t>
      </w:r>
      <w:r w:rsidRPr="00281B13">
        <w:rPr>
          <w:rFonts w:ascii="Times New Roman" w:hAnsi="Times New Roman" w:cs="Times New Roman"/>
          <w:sz w:val="24"/>
          <w:szCs w:val="24"/>
        </w:rPr>
        <w:tab/>
      </w:r>
      <w:r w:rsidRPr="00281B13">
        <w:rPr>
          <w:rFonts w:ascii="Times New Roman" w:hAnsi="Times New Roman" w:cs="Times New Roman"/>
          <w:sz w:val="24"/>
          <w:szCs w:val="24"/>
        </w:rPr>
        <w:tab/>
        <w:t xml:space="preserve">stavieb na vlastnú administratívu v sume </w:t>
      </w:r>
      <w:r w:rsidR="008220E7" w:rsidRPr="008220E7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365E04">
        <w:rPr>
          <w:rFonts w:ascii="Times New Roman" w:hAnsi="Times New Roman" w:cs="Times New Roman"/>
          <w:b/>
          <w:i/>
          <w:sz w:val="24"/>
          <w:szCs w:val="24"/>
        </w:rPr>
        <w:t>33</w:t>
      </w:r>
      <w:r w:rsidR="00281B13" w:rsidRPr="00822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20E7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Pr="00281B13">
        <w:rPr>
          <w:rFonts w:ascii="Times New Roman" w:hAnsi="Times New Roman" w:cs="Times New Roman"/>
          <w:sz w:val="24"/>
          <w:szCs w:val="24"/>
        </w:rPr>
        <w:t xml:space="preserve"> za  každé ďalšie podlažie okre</w:t>
      </w:r>
      <w:r w:rsidR="008220E7">
        <w:rPr>
          <w:rFonts w:ascii="Times New Roman" w:hAnsi="Times New Roman" w:cs="Times New Roman"/>
          <w:sz w:val="24"/>
          <w:szCs w:val="24"/>
        </w:rPr>
        <w:t xml:space="preserve">m </w:t>
      </w:r>
      <w:r w:rsidR="008220E7">
        <w:rPr>
          <w:rFonts w:ascii="Times New Roman" w:hAnsi="Times New Roman" w:cs="Times New Roman"/>
          <w:sz w:val="24"/>
          <w:szCs w:val="24"/>
        </w:rPr>
        <w:tab/>
      </w:r>
      <w:r w:rsidR="008220E7">
        <w:rPr>
          <w:rFonts w:ascii="Times New Roman" w:hAnsi="Times New Roman" w:cs="Times New Roman"/>
          <w:sz w:val="24"/>
          <w:szCs w:val="24"/>
        </w:rPr>
        <w:tab/>
      </w:r>
      <w:r w:rsidR="00281B13" w:rsidRPr="00281B13">
        <w:rPr>
          <w:rFonts w:ascii="Times New Roman" w:hAnsi="Times New Roman" w:cs="Times New Roman"/>
          <w:sz w:val="24"/>
          <w:szCs w:val="24"/>
        </w:rPr>
        <w:t>prvého nadzemného podlažia</w:t>
      </w:r>
      <w:r w:rsidRPr="0028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ADFA2" w14:textId="77777777" w:rsidR="00C32E80" w:rsidRPr="00281B13" w:rsidRDefault="00C32E80" w:rsidP="000B17D9">
      <w:pPr>
        <w:numPr>
          <w:ilvl w:val="1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B13">
        <w:rPr>
          <w:rFonts w:ascii="Times New Roman" w:hAnsi="Times New Roman" w:cs="Times New Roman"/>
          <w:sz w:val="24"/>
          <w:szCs w:val="24"/>
        </w:rPr>
        <w:t xml:space="preserve">chaty a stavby na individuálnu rekreáciu v sume </w:t>
      </w:r>
      <w:r w:rsidR="008220E7" w:rsidRPr="008220E7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365E04">
        <w:rPr>
          <w:rFonts w:ascii="Times New Roman" w:hAnsi="Times New Roman" w:cs="Times New Roman"/>
          <w:b/>
          <w:i/>
          <w:sz w:val="24"/>
          <w:szCs w:val="24"/>
        </w:rPr>
        <w:t>33</w:t>
      </w:r>
      <w:r w:rsidR="00281B13" w:rsidRPr="00822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20E7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Pr="00281B13">
        <w:rPr>
          <w:rFonts w:ascii="Times New Roman" w:hAnsi="Times New Roman" w:cs="Times New Roman"/>
          <w:sz w:val="24"/>
          <w:szCs w:val="24"/>
        </w:rPr>
        <w:t xml:space="preserve"> za každé ďalšie podlažie </w:t>
      </w:r>
      <w:r w:rsidRPr="00281B13">
        <w:rPr>
          <w:rFonts w:ascii="Times New Roman" w:hAnsi="Times New Roman" w:cs="Times New Roman"/>
          <w:sz w:val="24"/>
          <w:szCs w:val="24"/>
        </w:rPr>
        <w:tab/>
      </w:r>
      <w:r w:rsidRPr="00281B13">
        <w:rPr>
          <w:rFonts w:ascii="Times New Roman" w:hAnsi="Times New Roman" w:cs="Times New Roman"/>
          <w:sz w:val="24"/>
          <w:szCs w:val="24"/>
        </w:rPr>
        <w:tab/>
        <w:t>o</w:t>
      </w:r>
      <w:r w:rsidR="00281B13" w:rsidRPr="00281B13">
        <w:rPr>
          <w:rFonts w:ascii="Times New Roman" w:hAnsi="Times New Roman" w:cs="Times New Roman"/>
          <w:sz w:val="24"/>
          <w:szCs w:val="24"/>
        </w:rPr>
        <w:t>krem prvého nadzemného podlažia</w:t>
      </w:r>
    </w:p>
    <w:p w14:paraId="0901F4CA" w14:textId="77777777" w:rsidR="000B17D9" w:rsidRDefault="00C32E80" w:rsidP="000B17D9">
      <w:pPr>
        <w:numPr>
          <w:ilvl w:val="1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B13">
        <w:rPr>
          <w:rFonts w:ascii="Times New Roman" w:hAnsi="Times New Roman" w:cs="Times New Roman"/>
          <w:sz w:val="24"/>
          <w:szCs w:val="24"/>
        </w:rPr>
        <w:t xml:space="preserve">samostatne stojace garáže v sume </w:t>
      </w:r>
      <w:r w:rsidR="008220E7" w:rsidRPr="008220E7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365E04">
        <w:rPr>
          <w:rFonts w:ascii="Times New Roman" w:hAnsi="Times New Roman" w:cs="Times New Roman"/>
          <w:b/>
          <w:i/>
          <w:sz w:val="24"/>
          <w:szCs w:val="24"/>
        </w:rPr>
        <w:t>33</w:t>
      </w:r>
      <w:r w:rsidR="00281B13" w:rsidRPr="00822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20E7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Pr="008220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B13">
        <w:rPr>
          <w:rFonts w:ascii="Times New Roman" w:hAnsi="Times New Roman" w:cs="Times New Roman"/>
          <w:sz w:val="24"/>
          <w:szCs w:val="24"/>
        </w:rPr>
        <w:t>za každé ďalšie podlažie okre</w:t>
      </w:r>
      <w:r w:rsidR="008220E7">
        <w:rPr>
          <w:rFonts w:ascii="Times New Roman" w:hAnsi="Times New Roman" w:cs="Times New Roman"/>
          <w:sz w:val="24"/>
          <w:szCs w:val="24"/>
        </w:rPr>
        <w:t xml:space="preserve">m prvého </w:t>
      </w:r>
      <w:r w:rsidR="008220E7">
        <w:rPr>
          <w:rFonts w:ascii="Times New Roman" w:hAnsi="Times New Roman" w:cs="Times New Roman"/>
          <w:sz w:val="24"/>
          <w:szCs w:val="24"/>
        </w:rPr>
        <w:tab/>
      </w:r>
      <w:r w:rsidR="008220E7">
        <w:rPr>
          <w:rFonts w:ascii="Times New Roman" w:hAnsi="Times New Roman" w:cs="Times New Roman"/>
          <w:sz w:val="24"/>
          <w:szCs w:val="24"/>
        </w:rPr>
        <w:tab/>
      </w:r>
      <w:r w:rsidR="00281B13" w:rsidRPr="00281B13">
        <w:rPr>
          <w:rFonts w:ascii="Times New Roman" w:hAnsi="Times New Roman" w:cs="Times New Roman"/>
          <w:sz w:val="24"/>
          <w:szCs w:val="24"/>
        </w:rPr>
        <w:t>nadzemného podlažia</w:t>
      </w:r>
    </w:p>
    <w:p w14:paraId="2B189FEF" w14:textId="77777777" w:rsidR="00C32E80" w:rsidRPr="000B17D9" w:rsidRDefault="00C32E80" w:rsidP="000B17D9">
      <w:pPr>
        <w:numPr>
          <w:ilvl w:val="1"/>
          <w:numId w:val="8"/>
        </w:numPr>
        <w:tabs>
          <w:tab w:val="clear" w:pos="530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D9">
        <w:rPr>
          <w:rFonts w:ascii="Times New Roman" w:hAnsi="Times New Roman" w:cs="Times New Roman"/>
          <w:sz w:val="24"/>
          <w:szCs w:val="24"/>
        </w:rPr>
        <w:t xml:space="preserve">priemyselné stavby, stavby, slúžiace energetike, stavby, slúžiace, stavebníctvu, </w:t>
      </w:r>
      <w:r w:rsidRPr="000B17D9">
        <w:rPr>
          <w:rFonts w:ascii="Times New Roman" w:hAnsi="Times New Roman" w:cs="Times New Roman"/>
          <w:sz w:val="24"/>
          <w:szCs w:val="24"/>
        </w:rPr>
        <w:tab/>
        <w:t xml:space="preserve">stavby využívané na skladovanie vlastnej produkcie vrátane stavieb na vlastnú </w:t>
      </w:r>
      <w:r w:rsidRPr="000B17D9">
        <w:rPr>
          <w:rFonts w:ascii="Times New Roman" w:hAnsi="Times New Roman" w:cs="Times New Roman"/>
          <w:sz w:val="24"/>
          <w:szCs w:val="24"/>
        </w:rPr>
        <w:tab/>
        <w:t xml:space="preserve">administratívu v sume  </w:t>
      </w:r>
      <w:r w:rsidR="008220E7" w:rsidRPr="000B17D9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365E04" w:rsidRPr="000B17D9">
        <w:rPr>
          <w:rFonts w:ascii="Times New Roman" w:hAnsi="Times New Roman" w:cs="Times New Roman"/>
          <w:b/>
          <w:i/>
          <w:sz w:val="24"/>
          <w:szCs w:val="24"/>
        </w:rPr>
        <w:t>33</w:t>
      </w:r>
      <w:r w:rsidR="00281B13" w:rsidRPr="000B17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7D9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Pr="000B17D9">
        <w:rPr>
          <w:rFonts w:ascii="Times New Roman" w:hAnsi="Times New Roman" w:cs="Times New Roman"/>
          <w:sz w:val="24"/>
          <w:szCs w:val="24"/>
        </w:rPr>
        <w:t xml:space="preserve"> za každé ďalšie podlažie okr</w:t>
      </w:r>
      <w:r w:rsidR="00281B13" w:rsidRPr="000B17D9">
        <w:rPr>
          <w:rFonts w:ascii="Times New Roman" w:hAnsi="Times New Roman" w:cs="Times New Roman"/>
          <w:sz w:val="24"/>
          <w:szCs w:val="24"/>
        </w:rPr>
        <w:t>em prvého</w:t>
      </w:r>
      <w:r w:rsidR="000B17D9">
        <w:rPr>
          <w:rFonts w:ascii="Times New Roman" w:hAnsi="Times New Roman" w:cs="Times New Roman"/>
          <w:sz w:val="24"/>
          <w:szCs w:val="24"/>
        </w:rPr>
        <w:t xml:space="preserve"> </w:t>
      </w:r>
      <w:r w:rsidR="00281B13" w:rsidRPr="000B17D9">
        <w:rPr>
          <w:rFonts w:ascii="Times New Roman" w:hAnsi="Times New Roman" w:cs="Times New Roman"/>
          <w:sz w:val="24"/>
          <w:szCs w:val="24"/>
        </w:rPr>
        <w:t>nadzemného podlažia</w:t>
      </w:r>
      <w:r w:rsidRPr="000B17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C504A" w14:textId="77777777" w:rsidR="00C32E80" w:rsidRPr="00281B13" w:rsidRDefault="00C32E80" w:rsidP="000B17D9">
      <w:pPr>
        <w:numPr>
          <w:ilvl w:val="1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B13">
        <w:rPr>
          <w:rFonts w:ascii="Times New Roman" w:hAnsi="Times New Roman" w:cs="Times New Roman"/>
          <w:sz w:val="24"/>
          <w:szCs w:val="24"/>
        </w:rPr>
        <w:t xml:space="preserve">stavby na ostatné podnikanie a na zárobkovú činnosť, skladovanie a administratívu súvisiacu s ostatným podnikaním a zárobkovou činnosťou v sume </w:t>
      </w:r>
      <w:r w:rsidR="008220E7" w:rsidRPr="008220E7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365E04">
        <w:rPr>
          <w:rFonts w:ascii="Times New Roman" w:hAnsi="Times New Roman" w:cs="Times New Roman"/>
          <w:b/>
          <w:i/>
          <w:sz w:val="24"/>
          <w:szCs w:val="24"/>
        </w:rPr>
        <w:t>33</w:t>
      </w:r>
      <w:r w:rsidR="00281B13" w:rsidRPr="00822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20E7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Pr="00281B13">
        <w:rPr>
          <w:rFonts w:ascii="Times New Roman" w:hAnsi="Times New Roman" w:cs="Times New Roman"/>
          <w:sz w:val="24"/>
          <w:szCs w:val="24"/>
        </w:rPr>
        <w:t xml:space="preserve"> za každé ďalšie podlažie ok</w:t>
      </w:r>
      <w:r w:rsidR="00281B13" w:rsidRPr="00281B13">
        <w:rPr>
          <w:rFonts w:ascii="Times New Roman" w:hAnsi="Times New Roman" w:cs="Times New Roman"/>
          <w:sz w:val="24"/>
          <w:szCs w:val="24"/>
        </w:rPr>
        <w:t>rem prvého nadzemného podlažia</w:t>
      </w:r>
    </w:p>
    <w:p w14:paraId="55611720" w14:textId="77777777" w:rsidR="00C32E80" w:rsidRPr="00281B13" w:rsidRDefault="00C32E80" w:rsidP="000B17D9">
      <w:pPr>
        <w:numPr>
          <w:ilvl w:val="1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B13">
        <w:rPr>
          <w:rFonts w:ascii="Times New Roman" w:hAnsi="Times New Roman" w:cs="Times New Roman"/>
          <w:sz w:val="24"/>
          <w:szCs w:val="24"/>
        </w:rPr>
        <w:t>ostatných stavieb</w:t>
      </w:r>
      <w:r w:rsidR="00281B13" w:rsidRPr="00281B13">
        <w:rPr>
          <w:rFonts w:ascii="Times New Roman" w:hAnsi="Times New Roman" w:cs="Times New Roman"/>
          <w:sz w:val="24"/>
          <w:szCs w:val="24"/>
        </w:rPr>
        <w:t xml:space="preserve"> neuvedených v písmenách a) až g</w:t>
      </w:r>
      <w:r w:rsidRPr="00281B13">
        <w:rPr>
          <w:rFonts w:ascii="Times New Roman" w:hAnsi="Times New Roman" w:cs="Times New Roman"/>
          <w:sz w:val="24"/>
          <w:szCs w:val="24"/>
        </w:rPr>
        <w:t xml:space="preserve">) v sume </w:t>
      </w:r>
      <w:r w:rsidR="008220E7" w:rsidRPr="008220E7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365E04">
        <w:rPr>
          <w:rFonts w:ascii="Times New Roman" w:hAnsi="Times New Roman" w:cs="Times New Roman"/>
          <w:b/>
          <w:i/>
          <w:sz w:val="24"/>
          <w:szCs w:val="24"/>
        </w:rPr>
        <w:t>33</w:t>
      </w:r>
      <w:r w:rsidRPr="008220E7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Pr="00281B13">
        <w:rPr>
          <w:rFonts w:ascii="Times New Roman" w:hAnsi="Times New Roman" w:cs="Times New Roman"/>
          <w:sz w:val="24"/>
          <w:szCs w:val="24"/>
        </w:rPr>
        <w:t xml:space="preserve"> za  každé ďalšie</w:t>
      </w:r>
      <w:r w:rsidR="00315755">
        <w:rPr>
          <w:rFonts w:ascii="Times New Roman" w:hAnsi="Times New Roman" w:cs="Times New Roman"/>
          <w:sz w:val="24"/>
          <w:szCs w:val="24"/>
        </w:rPr>
        <w:t xml:space="preserve"> </w:t>
      </w:r>
      <w:r w:rsidRPr="00281B13">
        <w:rPr>
          <w:rFonts w:ascii="Times New Roman" w:hAnsi="Times New Roman" w:cs="Times New Roman"/>
          <w:sz w:val="24"/>
          <w:szCs w:val="24"/>
        </w:rPr>
        <w:t>podlažie okrem prvého nadzemného podlažia</w:t>
      </w:r>
    </w:p>
    <w:p w14:paraId="08C10437" w14:textId="77777777" w:rsidR="00315755" w:rsidRPr="00315755" w:rsidRDefault="00315755" w:rsidP="00315755">
      <w:pPr>
        <w:rPr>
          <w:lang w:eastAsia="sk-SK"/>
        </w:rPr>
      </w:pPr>
    </w:p>
    <w:p w14:paraId="6FCB606F" w14:textId="77777777" w:rsidR="00C32E80" w:rsidRPr="00281B13" w:rsidRDefault="00C32E80" w:rsidP="00281B13">
      <w:pPr>
        <w:pStyle w:val="Nadpis2"/>
        <w:rPr>
          <w:caps/>
        </w:rPr>
      </w:pPr>
      <w:r w:rsidRPr="00281B13">
        <w:rPr>
          <w:caps/>
        </w:rPr>
        <w:t>spoločné ustanovenia pre daň z nehnuteľností</w:t>
      </w:r>
    </w:p>
    <w:p w14:paraId="683F73D7" w14:textId="77777777" w:rsidR="00315755" w:rsidRDefault="00315755" w:rsidP="00281B1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BE023" w14:textId="77777777" w:rsidR="00C32E80" w:rsidRPr="00281B13" w:rsidRDefault="00281B13" w:rsidP="00281B1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13">
        <w:rPr>
          <w:rFonts w:ascii="Times New Roman" w:hAnsi="Times New Roman" w:cs="Times New Roman"/>
          <w:b/>
          <w:sz w:val="24"/>
          <w:szCs w:val="24"/>
        </w:rPr>
        <w:t>§ 7</w:t>
      </w:r>
    </w:p>
    <w:p w14:paraId="2AE2812C" w14:textId="77777777" w:rsidR="00C32E80" w:rsidRPr="00281B13" w:rsidRDefault="00C32E80" w:rsidP="00281B1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13">
        <w:rPr>
          <w:rFonts w:ascii="Times New Roman" w:hAnsi="Times New Roman" w:cs="Times New Roman"/>
          <w:b/>
          <w:sz w:val="24"/>
          <w:szCs w:val="24"/>
        </w:rPr>
        <w:t>Oslobodenie od dane</w:t>
      </w:r>
    </w:p>
    <w:p w14:paraId="4E824262" w14:textId="77777777" w:rsidR="00C32E80" w:rsidRPr="00315755" w:rsidRDefault="00C32E80" w:rsidP="00315755">
      <w:pPr>
        <w:spacing w:after="0" w:line="240" w:lineRule="auto"/>
        <w:jc w:val="both"/>
        <w:rPr>
          <w:szCs w:val="18"/>
        </w:rPr>
      </w:pPr>
    </w:p>
    <w:p w14:paraId="76399BCA" w14:textId="77777777" w:rsidR="002D5716" w:rsidRPr="002D5716" w:rsidRDefault="00C32E80" w:rsidP="002D5716">
      <w:pPr>
        <w:numPr>
          <w:ilvl w:val="0"/>
          <w:numId w:val="9"/>
        </w:numPr>
        <w:tabs>
          <w:tab w:val="clear" w:pos="700"/>
          <w:tab w:val="num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B13">
        <w:rPr>
          <w:rFonts w:ascii="Times New Roman" w:hAnsi="Times New Roman" w:cs="Times New Roman"/>
          <w:sz w:val="24"/>
          <w:szCs w:val="24"/>
        </w:rPr>
        <w:t xml:space="preserve">Správca dane </w:t>
      </w:r>
      <w:r w:rsidR="00281B13">
        <w:rPr>
          <w:rFonts w:ascii="Times New Roman" w:hAnsi="Times New Roman" w:cs="Times New Roman"/>
          <w:sz w:val="24"/>
          <w:szCs w:val="24"/>
        </w:rPr>
        <w:t>oslobodzuje od dane z pozemkov:</w:t>
      </w:r>
    </w:p>
    <w:p w14:paraId="1B1A8DB2" w14:textId="77777777" w:rsidR="00C32E80" w:rsidRPr="002D5716" w:rsidRDefault="00C32E80" w:rsidP="002D5716">
      <w:pPr>
        <w:pStyle w:val="Odsekzoznamu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16">
        <w:rPr>
          <w:rFonts w:ascii="Times New Roman" w:hAnsi="Times New Roman" w:cs="Times New Roman"/>
          <w:sz w:val="24"/>
          <w:szCs w:val="24"/>
        </w:rPr>
        <w:t xml:space="preserve">pozemky, na ktorých </w:t>
      </w:r>
      <w:r w:rsidR="00281B13" w:rsidRPr="002D5716">
        <w:rPr>
          <w:rFonts w:ascii="Times New Roman" w:hAnsi="Times New Roman" w:cs="Times New Roman"/>
          <w:sz w:val="24"/>
          <w:szCs w:val="24"/>
        </w:rPr>
        <w:t>je</w:t>
      </w:r>
      <w:r w:rsidRPr="002D5716">
        <w:rPr>
          <w:rFonts w:ascii="Times New Roman" w:hAnsi="Times New Roman" w:cs="Times New Roman"/>
          <w:sz w:val="24"/>
          <w:szCs w:val="24"/>
        </w:rPr>
        <w:t xml:space="preserve"> kostol</w:t>
      </w:r>
      <w:r w:rsidR="00281B13" w:rsidRPr="002D5716">
        <w:rPr>
          <w:rFonts w:ascii="Times New Roman" w:hAnsi="Times New Roman" w:cs="Times New Roman"/>
          <w:sz w:val="24"/>
          <w:szCs w:val="24"/>
        </w:rPr>
        <w:t>, cintorín, kolumbár</w:t>
      </w:r>
      <w:r w:rsidR="002D5716">
        <w:rPr>
          <w:rFonts w:ascii="Times New Roman" w:hAnsi="Times New Roman" w:cs="Times New Roman"/>
          <w:sz w:val="24"/>
          <w:szCs w:val="24"/>
        </w:rPr>
        <w:t xml:space="preserve">ium, urnový háj a rozptylové </w:t>
      </w:r>
      <w:r w:rsidR="00281B13" w:rsidRPr="002D5716">
        <w:rPr>
          <w:rFonts w:ascii="Times New Roman" w:hAnsi="Times New Roman" w:cs="Times New Roman"/>
          <w:sz w:val="24"/>
          <w:szCs w:val="24"/>
        </w:rPr>
        <w:t>lúky</w:t>
      </w:r>
    </w:p>
    <w:p w14:paraId="64BA9C23" w14:textId="77777777" w:rsidR="002D5716" w:rsidRPr="00281B13" w:rsidRDefault="002D5716" w:rsidP="002D5716">
      <w:pPr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pozemky, stavby, byty a nebytové priestory vo vlastníctve obce, ktorá je správcom dane</w:t>
      </w:r>
    </w:p>
    <w:p w14:paraId="6604C693" w14:textId="77777777" w:rsidR="008220E7" w:rsidRPr="00930B73" w:rsidRDefault="008220E7" w:rsidP="00930B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42E9C4" w14:textId="77777777" w:rsidR="00C32E80" w:rsidRPr="00291BB9" w:rsidRDefault="00C32E80" w:rsidP="00291BB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B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30B73">
        <w:rPr>
          <w:rFonts w:ascii="Times New Roman" w:hAnsi="Times New Roman" w:cs="Times New Roman"/>
          <w:b/>
          <w:sz w:val="24"/>
          <w:szCs w:val="24"/>
        </w:rPr>
        <w:t>8</w:t>
      </w:r>
    </w:p>
    <w:p w14:paraId="020EE16B" w14:textId="77777777" w:rsidR="00C32E80" w:rsidRPr="00291BB9" w:rsidRDefault="00C32E80" w:rsidP="00291BB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BB9">
        <w:rPr>
          <w:rFonts w:ascii="Times New Roman" w:hAnsi="Times New Roman" w:cs="Times New Roman"/>
          <w:b/>
          <w:sz w:val="24"/>
          <w:szCs w:val="24"/>
        </w:rPr>
        <w:t>Určenie sumy dane, ktorú správca dane nebude vyrubovať</w:t>
      </w:r>
    </w:p>
    <w:p w14:paraId="0FEA77DA" w14:textId="77777777" w:rsidR="00C32E80" w:rsidRPr="00C32E80" w:rsidRDefault="00C32E80" w:rsidP="00C32E80">
      <w:pPr>
        <w:pStyle w:val="Nadpis2"/>
        <w:rPr>
          <w:color w:val="FF0000"/>
        </w:rPr>
      </w:pPr>
    </w:p>
    <w:p w14:paraId="31049F98" w14:textId="77777777" w:rsidR="00C32E80" w:rsidRPr="00291BB9" w:rsidRDefault="00C32E80" w:rsidP="00C32E80">
      <w:pPr>
        <w:pStyle w:val="Nadpis2"/>
        <w:jc w:val="left"/>
        <w:rPr>
          <w:b w:val="0"/>
        </w:rPr>
      </w:pPr>
      <w:r w:rsidRPr="00291BB9">
        <w:rPr>
          <w:b w:val="0"/>
        </w:rPr>
        <w:t xml:space="preserve">Správca dane určuje, že daň v úhrne do sumy </w:t>
      </w:r>
      <w:r w:rsidR="00E72AC0">
        <w:rPr>
          <w:i/>
        </w:rPr>
        <w:t>tro</w:t>
      </w:r>
      <w:r w:rsidR="006769A1">
        <w:rPr>
          <w:i/>
        </w:rPr>
        <w:t>ch</w:t>
      </w:r>
      <w:r w:rsidRPr="008220E7">
        <w:rPr>
          <w:i/>
        </w:rPr>
        <w:t xml:space="preserve"> €</w:t>
      </w:r>
      <w:r w:rsidRPr="00291BB9">
        <w:rPr>
          <w:b w:val="0"/>
        </w:rPr>
        <w:t xml:space="preserve"> nebude vyrubovať.  </w:t>
      </w:r>
    </w:p>
    <w:p w14:paraId="196B59F2" w14:textId="77777777" w:rsidR="00C32E80" w:rsidRPr="00C32E80" w:rsidRDefault="00C32E80" w:rsidP="00C32E80">
      <w:pPr>
        <w:jc w:val="center"/>
        <w:rPr>
          <w:b/>
          <w:bCs/>
          <w:color w:val="FF0000"/>
        </w:rPr>
      </w:pPr>
    </w:p>
    <w:p w14:paraId="46665694" w14:textId="77777777" w:rsidR="00C32E80" w:rsidRPr="00B91A33" w:rsidRDefault="00B91A33" w:rsidP="00B91A33">
      <w:pPr>
        <w:pStyle w:val="Nadpis2"/>
        <w:rPr>
          <w:i/>
          <w:sz w:val="32"/>
          <w:szCs w:val="32"/>
          <w:u w:val="single"/>
        </w:rPr>
      </w:pPr>
      <w:bookmarkStart w:id="0" w:name="f_4653547"/>
      <w:bookmarkEnd w:id="0"/>
      <w:r w:rsidRPr="00B91A33">
        <w:rPr>
          <w:i/>
          <w:sz w:val="32"/>
          <w:szCs w:val="32"/>
          <w:u w:val="single"/>
        </w:rPr>
        <w:t>TRETIA ČASŤ</w:t>
      </w:r>
    </w:p>
    <w:p w14:paraId="5F145869" w14:textId="77777777" w:rsidR="007E1FD0" w:rsidRDefault="007E1FD0" w:rsidP="00C32E80">
      <w:pPr>
        <w:pStyle w:val="Nadpis2"/>
        <w:spacing w:after="240"/>
        <w:rPr>
          <w:caps/>
        </w:rPr>
      </w:pPr>
    </w:p>
    <w:p w14:paraId="2A909C85" w14:textId="77777777" w:rsidR="00C32E80" w:rsidRPr="00B91A33" w:rsidRDefault="00C32E80" w:rsidP="007E1FD0">
      <w:pPr>
        <w:pStyle w:val="Nadpis2"/>
        <w:spacing w:line="360" w:lineRule="auto"/>
        <w:rPr>
          <w:caps/>
        </w:rPr>
      </w:pPr>
      <w:r w:rsidRPr="00B91A33">
        <w:rPr>
          <w:caps/>
        </w:rPr>
        <w:t>daň za psa</w:t>
      </w:r>
    </w:p>
    <w:p w14:paraId="08D17522" w14:textId="77777777" w:rsidR="00C32E80" w:rsidRPr="00B91A33" w:rsidRDefault="00C32E80" w:rsidP="007E1FD0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A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30B73">
        <w:rPr>
          <w:rFonts w:ascii="Times New Roman" w:hAnsi="Times New Roman" w:cs="Times New Roman"/>
          <w:b/>
          <w:sz w:val="24"/>
          <w:szCs w:val="24"/>
        </w:rPr>
        <w:t>9</w:t>
      </w:r>
    </w:p>
    <w:p w14:paraId="66875285" w14:textId="77777777" w:rsidR="00C32E80" w:rsidRPr="00B91A33" w:rsidRDefault="00C32E80" w:rsidP="00B91A3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A33">
        <w:rPr>
          <w:rFonts w:ascii="Times New Roman" w:hAnsi="Times New Roman" w:cs="Times New Roman"/>
          <w:b/>
          <w:sz w:val="24"/>
          <w:szCs w:val="24"/>
        </w:rPr>
        <w:t>Sadzba dane</w:t>
      </w:r>
    </w:p>
    <w:p w14:paraId="7075A8DB" w14:textId="77777777" w:rsidR="00B91A33" w:rsidRPr="00315755" w:rsidRDefault="00B91A33" w:rsidP="00B91A33">
      <w:pPr>
        <w:spacing w:after="0" w:line="240" w:lineRule="auto"/>
        <w:jc w:val="both"/>
      </w:pPr>
    </w:p>
    <w:p w14:paraId="6CDBD304" w14:textId="77777777" w:rsidR="00C32E80" w:rsidRPr="00315755" w:rsidRDefault="00C32E80" w:rsidP="00B91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55">
        <w:rPr>
          <w:rFonts w:ascii="Times New Roman" w:hAnsi="Times New Roman" w:cs="Times New Roman"/>
          <w:sz w:val="24"/>
          <w:szCs w:val="24"/>
        </w:rPr>
        <w:t xml:space="preserve">Správca dane určuje sadzbu dane </w:t>
      </w:r>
      <w:r w:rsidR="008220E7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1</w:t>
      </w:r>
      <w:r w:rsidR="0025429B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2</w:t>
      </w:r>
      <w:r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€</w:t>
      </w:r>
      <w:r w:rsidRPr="00315755">
        <w:rPr>
          <w:rFonts w:ascii="Times New Roman" w:hAnsi="Times New Roman" w:cs="Times New Roman"/>
          <w:sz w:val="24"/>
          <w:szCs w:val="24"/>
        </w:rPr>
        <w:t xml:space="preserve"> za jedného psa a kalendárny rok. Takto určená sadzba dane platí za každého ďalšieho psa u toho istého daňovníka.</w:t>
      </w:r>
    </w:p>
    <w:p w14:paraId="483B2B3A" w14:textId="77777777" w:rsidR="00C32E80" w:rsidRPr="00315755" w:rsidRDefault="00C32E80" w:rsidP="00C32E80">
      <w:pPr>
        <w:rPr>
          <w:b/>
          <w:bCs/>
          <w:caps/>
        </w:rPr>
      </w:pPr>
    </w:p>
    <w:p w14:paraId="20F623C4" w14:textId="77777777" w:rsidR="00C32E80" w:rsidRPr="00B91A33" w:rsidRDefault="00C32E80" w:rsidP="00C32E80">
      <w:pPr>
        <w:pStyle w:val="Nadpis2"/>
        <w:spacing w:after="240"/>
        <w:rPr>
          <w:i/>
          <w:caps/>
          <w:sz w:val="32"/>
          <w:szCs w:val="32"/>
          <w:u w:val="single"/>
        </w:rPr>
      </w:pPr>
      <w:r w:rsidRPr="00B91A33">
        <w:rPr>
          <w:i/>
          <w:caps/>
          <w:sz w:val="32"/>
          <w:szCs w:val="32"/>
          <w:u w:val="single"/>
        </w:rPr>
        <w:t xml:space="preserve">štvrtá časť </w:t>
      </w:r>
    </w:p>
    <w:p w14:paraId="1DC6EBEC" w14:textId="77777777" w:rsidR="00C32E80" w:rsidRPr="00B91A33" w:rsidRDefault="00C32E80" w:rsidP="00C32E80">
      <w:pPr>
        <w:pStyle w:val="Nadpis2"/>
        <w:rPr>
          <w:caps/>
        </w:rPr>
      </w:pPr>
      <w:r w:rsidRPr="00B91A33">
        <w:rPr>
          <w:caps/>
        </w:rPr>
        <w:t>daň za užívanie verejného priestranstva</w:t>
      </w:r>
    </w:p>
    <w:p w14:paraId="73558EC7" w14:textId="77777777" w:rsidR="00C32E80" w:rsidRPr="00B91A33" w:rsidRDefault="00C32E80" w:rsidP="00B91A3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A33">
        <w:rPr>
          <w:rFonts w:ascii="Times New Roman" w:hAnsi="Times New Roman" w:cs="Times New Roman"/>
          <w:b/>
          <w:sz w:val="24"/>
          <w:szCs w:val="24"/>
        </w:rPr>
        <w:t>§ 1</w:t>
      </w:r>
      <w:r w:rsidR="00930B73">
        <w:rPr>
          <w:rFonts w:ascii="Times New Roman" w:hAnsi="Times New Roman" w:cs="Times New Roman"/>
          <w:b/>
          <w:sz w:val="24"/>
          <w:szCs w:val="24"/>
        </w:rPr>
        <w:t>0</w:t>
      </w:r>
    </w:p>
    <w:p w14:paraId="34536486" w14:textId="77777777" w:rsidR="00C32E80" w:rsidRPr="00B91A33" w:rsidRDefault="00C32E80" w:rsidP="00B91A3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A33">
        <w:rPr>
          <w:rFonts w:ascii="Times New Roman" w:hAnsi="Times New Roman" w:cs="Times New Roman"/>
          <w:b/>
          <w:sz w:val="24"/>
          <w:szCs w:val="24"/>
        </w:rPr>
        <w:t>Verejné priestranstvá a ich užívanie</w:t>
      </w:r>
    </w:p>
    <w:p w14:paraId="7E4448CF" w14:textId="77777777" w:rsidR="00C32E80" w:rsidRPr="00315755" w:rsidRDefault="00C32E80" w:rsidP="00C32E80">
      <w:pPr>
        <w:jc w:val="center"/>
      </w:pPr>
    </w:p>
    <w:p w14:paraId="1CAA2F21" w14:textId="77777777" w:rsidR="00930B73" w:rsidRDefault="00FD5B47" w:rsidP="0093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7287E">
        <w:rPr>
          <w:rFonts w:ascii="Times New Roman" w:hAnsi="Times New Roman" w:cs="Times New Roman"/>
          <w:sz w:val="24"/>
          <w:szCs w:val="24"/>
        </w:rPr>
        <w:t xml:space="preserve"> </w:t>
      </w:r>
      <w:r w:rsidR="00C32E80" w:rsidRPr="00FD5B47">
        <w:rPr>
          <w:rFonts w:ascii="Times New Roman" w:hAnsi="Times New Roman" w:cs="Times New Roman"/>
          <w:sz w:val="24"/>
          <w:szCs w:val="24"/>
        </w:rPr>
        <w:t xml:space="preserve">Verejnými priestranstvami v obci sú: </w:t>
      </w:r>
    </w:p>
    <w:p w14:paraId="47DEB744" w14:textId="77777777" w:rsidR="003D6DFA" w:rsidRPr="00265F2B" w:rsidRDefault="00930B73" w:rsidP="003157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F2B">
        <w:rPr>
          <w:rFonts w:ascii="Times New Roman" w:hAnsi="Times New Roman" w:cs="Times New Roman"/>
          <w:sz w:val="24"/>
          <w:szCs w:val="24"/>
        </w:rPr>
        <w:t>a</w:t>
      </w:r>
      <w:r w:rsidR="00E7287E" w:rsidRPr="00265F2B">
        <w:rPr>
          <w:rFonts w:ascii="Times New Roman" w:hAnsi="Times New Roman" w:cs="Times New Roman"/>
          <w:sz w:val="24"/>
          <w:szCs w:val="24"/>
        </w:rPr>
        <w:t xml:space="preserve">) </w:t>
      </w:r>
      <w:r w:rsidR="00B91A33" w:rsidRPr="00265F2B">
        <w:rPr>
          <w:rFonts w:ascii="Times New Roman" w:hAnsi="Times New Roman" w:cs="Times New Roman"/>
          <w:sz w:val="24"/>
          <w:szCs w:val="24"/>
        </w:rPr>
        <w:t>miesta na miestnej komunikácii – pred KACR p. č. 356, pred obecným úradom p. č. 2199 a 2198/1, pred hasičskou zbrojnicou</w:t>
      </w:r>
      <w:r w:rsidR="003D6DFA" w:rsidRPr="00265F2B">
        <w:rPr>
          <w:rFonts w:ascii="Times New Roman" w:hAnsi="Times New Roman" w:cs="Times New Roman"/>
          <w:sz w:val="24"/>
          <w:szCs w:val="24"/>
        </w:rPr>
        <w:t xml:space="preserve"> v Rojkove p. č. 1834, areál futbalového ihriska p. č. 297, 289 a 299, areál cintorína p. č. 2228/1, 2228/2 a 2228/3</w:t>
      </w:r>
    </w:p>
    <w:p w14:paraId="462980F9" w14:textId="77777777" w:rsidR="00E7287E" w:rsidRDefault="00E7287E" w:rsidP="00E7287E">
      <w:pPr>
        <w:pStyle w:val="Nadpis2"/>
        <w:tabs>
          <w:tab w:val="left" w:pos="709"/>
        </w:tabs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41459F0F" w14:textId="77777777" w:rsidR="00C32E80" w:rsidRPr="003D6DFA" w:rsidRDefault="002D5716" w:rsidP="00315755">
      <w:pPr>
        <w:pStyle w:val="Nadpis2"/>
        <w:jc w:val="both"/>
        <w:rPr>
          <w:b w:val="0"/>
        </w:rPr>
      </w:pPr>
      <w:r>
        <w:rPr>
          <w:b w:val="0"/>
        </w:rPr>
        <w:t xml:space="preserve">2) </w:t>
      </w:r>
      <w:r w:rsidR="00C32E80" w:rsidRPr="003D6DFA">
        <w:rPr>
          <w:b w:val="0"/>
        </w:rPr>
        <w:t xml:space="preserve">Osobitným spôsobom môže fyzická osoba alebo právnická osoba užívať verejné priestranstvá na: </w:t>
      </w:r>
    </w:p>
    <w:p w14:paraId="26F3CAAF" w14:textId="77777777" w:rsidR="00E7287E" w:rsidRDefault="00E13814" w:rsidP="00315755">
      <w:pPr>
        <w:pStyle w:val="Odsekzoznamu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umiestnenie zariadenia</w:t>
      </w:r>
      <w:r w:rsidR="00C32E80" w:rsidRPr="00E7287E">
        <w:rPr>
          <w:rFonts w:ascii="Times New Roman" w:hAnsi="Times New Roman" w:cs="Times New Roman"/>
          <w:sz w:val="24"/>
          <w:szCs w:val="24"/>
        </w:rPr>
        <w:t xml:space="preserve"> slúžiaceho na poskytovanie služieb a predajného zariadenia na </w:t>
      </w:r>
      <w:r w:rsidR="003D6DFA" w:rsidRPr="00E7287E">
        <w:rPr>
          <w:rFonts w:ascii="Times New Roman" w:hAnsi="Times New Roman" w:cs="Times New Roman"/>
          <w:sz w:val="24"/>
          <w:szCs w:val="24"/>
        </w:rPr>
        <w:t>verejnom priestranstve</w:t>
      </w:r>
    </w:p>
    <w:p w14:paraId="71B352F2" w14:textId="77777777" w:rsidR="00E7287E" w:rsidRDefault="00C32E80" w:rsidP="00315755">
      <w:pPr>
        <w:pStyle w:val="Odsekzoznamu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7E">
        <w:rPr>
          <w:rFonts w:ascii="Times New Roman" w:hAnsi="Times New Roman" w:cs="Times New Roman"/>
          <w:sz w:val="24"/>
          <w:szCs w:val="24"/>
        </w:rPr>
        <w:t>umiestnenie stavebného zariadenia a umiestnenie skládky na pozemku vo vlastníctve obce, ktorý je najbližší k pozemku vo vlastníctve staveb</w:t>
      </w:r>
      <w:r w:rsidR="00E7287E">
        <w:rPr>
          <w:rFonts w:ascii="Times New Roman" w:hAnsi="Times New Roman" w:cs="Times New Roman"/>
          <w:sz w:val="24"/>
          <w:szCs w:val="24"/>
        </w:rPr>
        <w:t xml:space="preserve">níka alebo </w:t>
      </w:r>
      <w:r w:rsidR="003D6DFA" w:rsidRPr="00E7287E">
        <w:rPr>
          <w:rFonts w:ascii="Times New Roman" w:hAnsi="Times New Roman" w:cs="Times New Roman"/>
          <w:sz w:val="24"/>
          <w:szCs w:val="24"/>
        </w:rPr>
        <w:t>vlastníka skládky</w:t>
      </w:r>
    </w:p>
    <w:p w14:paraId="0781F0AC" w14:textId="77777777" w:rsidR="003D6DFA" w:rsidRPr="00E7287E" w:rsidRDefault="00C32E80" w:rsidP="00315755">
      <w:pPr>
        <w:pStyle w:val="Odsekzoznamu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7E">
        <w:rPr>
          <w:rFonts w:ascii="Times New Roman" w:hAnsi="Times New Roman" w:cs="Times New Roman"/>
          <w:sz w:val="24"/>
          <w:szCs w:val="24"/>
        </w:rPr>
        <w:t xml:space="preserve">umiestnenie zariadenia cirkusu, zariadenia lunaparku </w:t>
      </w:r>
      <w:r w:rsidR="003D6DFA" w:rsidRPr="00E7287E">
        <w:rPr>
          <w:rFonts w:ascii="Times New Roman" w:hAnsi="Times New Roman" w:cs="Times New Roman"/>
          <w:sz w:val="24"/>
          <w:szCs w:val="24"/>
        </w:rPr>
        <w:t>a iných atrakcií na pozemku – areál futbalového ihriska</w:t>
      </w:r>
      <w:r w:rsidRPr="00E7287E">
        <w:rPr>
          <w:rFonts w:ascii="Times New Roman" w:hAnsi="Times New Roman" w:cs="Times New Roman"/>
          <w:sz w:val="24"/>
          <w:szCs w:val="24"/>
        </w:rPr>
        <w:t xml:space="preserve"> </w:t>
      </w:r>
      <w:r w:rsidR="003D6DFA" w:rsidRPr="00E7287E">
        <w:rPr>
          <w:rFonts w:ascii="Times New Roman" w:hAnsi="Times New Roman" w:cs="Times New Roman"/>
          <w:sz w:val="24"/>
          <w:szCs w:val="24"/>
        </w:rPr>
        <w:t>p. č. 297, 289, 299 a 300</w:t>
      </w:r>
    </w:p>
    <w:p w14:paraId="1EFAB98C" w14:textId="77777777" w:rsidR="00C32E80" w:rsidRDefault="00C32E80" w:rsidP="00315755">
      <w:pPr>
        <w:pStyle w:val="Nadpis2"/>
        <w:numPr>
          <w:ilvl w:val="0"/>
          <w:numId w:val="24"/>
        </w:numPr>
        <w:tabs>
          <w:tab w:val="left" w:pos="709"/>
        </w:tabs>
        <w:jc w:val="both"/>
        <w:rPr>
          <w:b w:val="0"/>
        </w:rPr>
      </w:pPr>
      <w:r w:rsidRPr="000C07CF">
        <w:rPr>
          <w:b w:val="0"/>
        </w:rPr>
        <w:t>trvalé parkovanie vozidla mimo strážneho p</w:t>
      </w:r>
      <w:r w:rsidR="003D6DFA" w:rsidRPr="000C07CF">
        <w:rPr>
          <w:b w:val="0"/>
        </w:rPr>
        <w:t>arkoviska na pozemku</w:t>
      </w:r>
      <w:r w:rsidR="003D6DFA" w:rsidRPr="003D6DFA">
        <w:t xml:space="preserve"> </w:t>
      </w:r>
      <w:r w:rsidR="003D6DFA" w:rsidRPr="003D6DFA">
        <w:rPr>
          <w:b w:val="0"/>
        </w:rPr>
        <w:t>pred KACR p. č. 356, pred obecným úradom p. č. 2199 a 2198/1, pred hasičskou zbrojnicou v Rojkove p. č. 1834, areál futbalového ihriska p. č. 297, 289 a 299, areál cintorína p. č. 2228/1, 2228/2 a 2228/3</w:t>
      </w:r>
    </w:p>
    <w:p w14:paraId="13ACF924" w14:textId="77777777" w:rsidR="00E7287E" w:rsidRPr="00E7287E" w:rsidRDefault="00E7287E" w:rsidP="00E7287E">
      <w:pPr>
        <w:pStyle w:val="Bezriadkovania"/>
        <w:rPr>
          <w:lang w:eastAsia="sk-SK"/>
        </w:rPr>
      </w:pPr>
    </w:p>
    <w:p w14:paraId="6DDEA647" w14:textId="77777777" w:rsidR="00C32E80" w:rsidRDefault="002D5716" w:rsidP="0031575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32E80" w:rsidRPr="003D6DFA">
        <w:rPr>
          <w:rFonts w:ascii="Times New Roman" w:hAnsi="Times New Roman" w:cs="Times New Roman"/>
          <w:sz w:val="24"/>
          <w:szCs w:val="24"/>
        </w:rPr>
        <w:t>Daňovník je povinný písomne oznámiť správcovi dane deň začatia osobitného užívania verejného priestranstva najneskôr v</w:t>
      </w:r>
      <w:r w:rsidR="004647D3">
        <w:rPr>
          <w:rFonts w:ascii="Times New Roman" w:hAnsi="Times New Roman" w:cs="Times New Roman"/>
          <w:sz w:val="24"/>
          <w:szCs w:val="24"/>
        </w:rPr>
        <w:t> deň začatia</w:t>
      </w:r>
      <w:r w:rsidR="00C32E80" w:rsidRPr="003D6DFA">
        <w:rPr>
          <w:rFonts w:ascii="Times New Roman" w:hAnsi="Times New Roman" w:cs="Times New Roman"/>
          <w:sz w:val="24"/>
          <w:szCs w:val="24"/>
        </w:rPr>
        <w:t xml:space="preserve"> osobitného užívania verejného priestranstva na predpísanom tlačive uvedeného v prílohe č. 3 tohto nariadenia, ktorá obsahuje podrobnosti a náležitosti oznamovacej povinnosti. </w:t>
      </w:r>
    </w:p>
    <w:p w14:paraId="119DE795" w14:textId="77777777" w:rsidR="00E7287E" w:rsidRPr="003D6DFA" w:rsidRDefault="00E7287E" w:rsidP="00E7287E">
      <w:pPr>
        <w:pStyle w:val="Bezriadkovania"/>
        <w:ind w:left="340"/>
        <w:rPr>
          <w:rFonts w:ascii="Times New Roman" w:hAnsi="Times New Roman" w:cs="Times New Roman"/>
          <w:sz w:val="24"/>
          <w:szCs w:val="24"/>
        </w:rPr>
      </w:pPr>
    </w:p>
    <w:p w14:paraId="71CA0748" w14:textId="77777777" w:rsidR="00C32E80" w:rsidRPr="002D5716" w:rsidRDefault="002D5716" w:rsidP="002D57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C32E80" w:rsidRPr="002D5716">
        <w:rPr>
          <w:rFonts w:ascii="Times New Roman" w:hAnsi="Times New Roman" w:cs="Times New Roman"/>
          <w:sz w:val="24"/>
          <w:szCs w:val="24"/>
        </w:rPr>
        <w:t>Tlačivo je pre daňovníka k dispozícii u správcu dane. Daňovník je povinný tlačivo si sám vypísať podľa predtlače. Vyplnené tlačivo sa doručuje priamo správcovi dane alebo poštou.</w:t>
      </w:r>
    </w:p>
    <w:p w14:paraId="6E865249" w14:textId="77777777" w:rsidR="00C32E80" w:rsidRPr="00C32E80" w:rsidRDefault="00C32E80" w:rsidP="00C32E80">
      <w:pPr>
        <w:jc w:val="center"/>
        <w:rPr>
          <w:b/>
          <w:bCs/>
          <w:color w:val="FF0000"/>
        </w:rPr>
      </w:pPr>
    </w:p>
    <w:p w14:paraId="320FA18C" w14:textId="77777777" w:rsidR="00C32E80" w:rsidRPr="00FD5B47" w:rsidRDefault="00C32E80" w:rsidP="00FD5B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47">
        <w:rPr>
          <w:rFonts w:ascii="Times New Roman" w:hAnsi="Times New Roman" w:cs="Times New Roman"/>
          <w:b/>
          <w:sz w:val="24"/>
          <w:szCs w:val="24"/>
        </w:rPr>
        <w:t>§ 1</w:t>
      </w:r>
      <w:r w:rsidR="00930B73">
        <w:rPr>
          <w:rFonts w:ascii="Times New Roman" w:hAnsi="Times New Roman" w:cs="Times New Roman"/>
          <w:b/>
          <w:sz w:val="24"/>
          <w:szCs w:val="24"/>
        </w:rPr>
        <w:t>1</w:t>
      </w:r>
    </w:p>
    <w:p w14:paraId="1CB54869" w14:textId="77777777" w:rsidR="00C32E80" w:rsidRDefault="00C32E80" w:rsidP="00FD5B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47">
        <w:rPr>
          <w:rFonts w:ascii="Times New Roman" w:hAnsi="Times New Roman" w:cs="Times New Roman"/>
          <w:b/>
          <w:sz w:val="24"/>
          <w:szCs w:val="24"/>
        </w:rPr>
        <w:t>Sadzba dane</w:t>
      </w:r>
    </w:p>
    <w:p w14:paraId="71A7A1BC" w14:textId="77777777" w:rsidR="00FD5B47" w:rsidRPr="00FD5B47" w:rsidRDefault="00FD5B47" w:rsidP="00FD5B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48EF9" w14:textId="77777777" w:rsidR="00FD5B47" w:rsidRPr="000C07CF" w:rsidRDefault="00FD5B47" w:rsidP="00E7287E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D5B47">
        <w:rPr>
          <w:rFonts w:ascii="Times New Roman" w:hAnsi="Times New Roman" w:cs="Times New Roman"/>
          <w:sz w:val="24"/>
          <w:szCs w:val="24"/>
        </w:rPr>
        <w:t>Správca dane určuje sadzbu dane</w:t>
      </w:r>
      <w:r w:rsidR="000C07CF">
        <w:rPr>
          <w:rFonts w:ascii="Times New Roman" w:hAnsi="Times New Roman" w:cs="Times New Roman"/>
          <w:sz w:val="24"/>
          <w:szCs w:val="24"/>
        </w:rPr>
        <w:t xml:space="preserve"> za osobitné užívanie verejného priestranstva:</w:t>
      </w:r>
    </w:p>
    <w:p w14:paraId="2F1DD308" w14:textId="77777777" w:rsidR="00FD5B47" w:rsidRPr="000C07CF" w:rsidRDefault="004647D3" w:rsidP="002D5716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umiestnenie zariadenia </w:t>
      </w:r>
      <w:r w:rsidR="00FD5B47" w:rsidRPr="000C07CF">
        <w:rPr>
          <w:rFonts w:ascii="Times New Roman" w:hAnsi="Times New Roman" w:cs="Times New Roman"/>
          <w:sz w:val="24"/>
          <w:szCs w:val="24"/>
        </w:rPr>
        <w:t xml:space="preserve">slúžiaceho na poskytovanie služieb a predajného zariadenia </w:t>
      </w:r>
    </w:p>
    <w:p w14:paraId="263594F4" w14:textId="77777777" w:rsidR="00FD5B47" w:rsidRPr="008220E7" w:rsidRDefault="008220E7" w:rsidP="002D5716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8220E7">
        <w:rPr>
          <w:rFonts w:ascii="Times New Roman" w:hAnsi="Times New Roman" w:cs="Times New Roman"/>
          <w:b/>
          <w:i/>
          <w:sz w:val="24"/>
          <w:szCs w:val="24"/>
        </w:rPr>
        <w:t>0,70</w:t>
      </w:r>
      <w:r w:rsidR="00FD5B47" w:rsidRPr="008220E7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FD5B47" w:rsidRPr="008220E7">
        <w:rPr>
          <w:rFonts w:ascii="Times New Roman" w:hAnsi="Times New Roman" w:cs="Times New Roman"/>
          <w:sz w:val="24"/>
          <w:szCs w:val="24"/>
        </w:rPr>
        <w:t xml:space="preserve"> za každý aj za</w:t>
      </w:r>
      <w:r w:rsidR="00FD5B47" w:rsidRPr="008220E7">
        <w:rPr>
          <w:rFonts w:ascii="Times New Roman" w:eastAsia="Calibri" w:hAnsi="Times New Roman" w:cs="Times New Roman"/>
          <w:sz w:val="24"/>
          <w:szCs w:val="24"/>
        </w:rPr>
        <w:t>č</w:t>
      </w:r>
      <w:r w:rsidR="00FD5B47" w:rsidRPr="008220E7">
        <w:rPr>
          <w:rFonts w:ascii="Times New Roman" w:hAnsi="Times New Roman" w:cs="Times New Roman"/>
          <w:sz w:val="24"/>
          <w:szCs w:val="24"/>
        </w:rPr>
        <w:t>atý m</w:t>
      </w:r>
      <w:r w:rsidR="00FD5B47" w:rsidRPr="008220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D5B47" w:rsidRPr="008220E7">
        <w:rPr>
          <w:rFonts w:ascii="Times New Roman" w:hAnsi="Times New Roman" w:cs="Times New Roman"/>
          <w:sz w:val="24"/>
          <w:szCs w:val="24"/>
        </w:rPr>
        <w:t xml:space="preserve"> a každý aj za</w:t>
      </w:r>
      <w:r w:rsidR="00FD5B47" w:rsidRPr="008220E7">
        <w:rPr>
          <w:rFonts w:ascii="Times New Roman" w:eastAsia="Calibri" w:hAnsi="Times New Roman" w:cs="Times New Roman"/>
          <w:sz w:val="24"/>
          <w:szCs w:val="24"/>
        </w:rPr>
        <w:t>č</w:t>
      </w:r>
      <w:r w:rsidR="00FD5B47" w:rsidRPr="008220E7">
        <w:rPr>
          <w:rFonts w:ascii="Times New Roman" w:hAnsi="Times New Roman" w:cs="Times New Roman"/>
          <w:sz w:val="24"/>
          <w:szCs w:val="24"/>
        </w:rPr>
        <w:t>atý de</w:t>
      </w:r>
      <w:r w:rsidR="00FD5B47" w:rsidRPr="008220E7">
        <w:rPr>
          <w:rFonts w:ascii="Times New Roman" w:eastAsia="Calibri" w:hAnsi="Times New Roman" w:cs="Times New Roman"/>
          <w:sz w:val="24"/>
          <w:szCs w:val="24"/>
        </w:rPr>
        <w:t>ň</w:t>
      </w:r>
      <w:r w:rsidR="00FD5B47" w:rsidRPr="008220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A00D35" w14:textId="77777777" w:rsidR="00FD5B47" w:rsidRPr="008220E7" w:rsidRDefault="00FD5B47" w:rsidP="002D5716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8220E7">
        <w:rPr>
          <w:rFonts w:ascii="Times New Roman" w:hAnsi="Times New Roman" w:cs="Times New Roman"/>
          <w:sz w:val="24"/>
          <w:szCs w:val="24"/>
        </w:rPr>
        <w:t xml:space="preserve">za umiestnenie stavebného zariadenia </w:t>
      </w:r>
      <w:r w:rsidR="008220E7" w:rsidRPr="008220E7">
        <w:rPr>
          <w:rFonts w:ascii="Times New Roman" w:hAnsi="Times New Roman" w:cs="Times New Roman"/>
          <w:b/>
          <w:i/>
          <w:sz w:val="24"/>
          <w:szCs w:val="24"/>
        </w:rPr>
        <w:t>0,70</w:t>
      </w:r>
      <w:r w:rsidRPr="008220E7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Pr="008220E7">
        <w:rPr>
          <w:rFonts w:ascii="Times New Roman" w:hAnsi="Times New Roman" w:cs="Times New Roman"/>
          <w:sz w:val="24"/>
          <w:szCs w:val="24"/>
        </w:rPr>
        <w:t xml:space="preserve"> za každý aj za</w:t>
      </w:r>
      <w:r w:rsidRPr="008220E7">
        <w:rPr>
          <w:rFonts w:ascii="Times New Roman" w:eastAsia="Calibri" w:hAnsi="Times New Roman" w:cs="Times New Roman"/>
          <w:sz w:val="24"/>
          <w:szCs w:val="24"/>
        </w:rPr>
        <w:t>č</w:t>
      </w:r>
      <w:r w:rsidRPr="008220E7">
        <w:rPr>
          <w:rFonts w:ascii="Times New Roman" w:hAnsi="Times New Roman" w:cs="Times New Roman"/>
          <w:sz w:val="24"/>
          <w:szCs w:val="24"/>
        </w:rPr>
        <w:t>atý m</w:t>
      </w:r>
      <w:r w:rsidRPr="008220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20E7">
        <w:rPr>
          <w:rFonts w:ascii="Times New Roman" w:hAnsi="Times New Roman" w:cs="Times New Roman"/>
          <w:sz w:val="24"/>
          <w:szCs w:val="24"/>
        </w:rPr>
        <w:t xml:space="preserve"> a každý aj za</w:t>
      </w:r>
      <w:r w:rsidRPr="008220E7">
        <w:rPr>
          <w:rFonts w:ascii="Times New Roman" w:eastAsia="Calibri" w:hAnsi="Times New Roman" w:cs="Times New Roman"/>
          <w:sz w:val="24"/>
          <w:szCs w:val="24"/>
        </w:rPr>
        <w:t>č</w:t>
      </w:r>
      <w:r w:rsidRPr="008220E7">
        <w:rPr>
          <w:rFonts w:ascii="Times New Roman" w:hAnsi="Times New Roman" w:cs="Times New Roman"/>
          <w:sz w:val="24"/>
          <w:szCs w:val="24"/>
        </w:rPr>
        <w:t xml:space="preserve">atý  </w:t>
      </w:r>
      <w:r w:rsidR="008220E7">
        <w:rPr>
          <w:rFonts w:ascii="Times New Roman" w:hAnsi="Times New Roman" w:cs="Times New Roman"/>
          <w:sz w:val="24"/>
          <w:szCs w:val="24"/>
        </w:rPr>
        <w:t xml:space="preserve"> </w:t>
      </w:r>
      <w:r w:rsidR="00D91B47" w:rsidRPr="008220E7">
        <w:rPr>
          <w:rFonts w:ascii="Times New Roman" w:hAnsi="Times New Roman" w:cs="Times New Roman"/>
          <w:sz w:val="24"/>
          <w:szCs w:val="24"/>
        </w:rPr>
        <w:t>deň</w:t>
      </w:r>
      <w:r w:rsidRPr="008220E7">
        <w:rPr>
          <w:rFonts w:ascii="Times New Roman" w:hAnsi="Times New Roman" w:cs="Times New Roman"/>
          <w:sz w:val="24"/>
          <w:szCs w:val="24"/>
        </w:rPr>
        <w:t xml:space="preserve">  </w:t>
      </w:r>
      <w:r w:rsidR="00D91B47" w:rsidRPr="008220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27AFC7" w14:textId="77777777" w:rsidR="00FD5B47" w:rsidRPr="00D91B47" w:rsidRDefault="00FD5B47" w:rsidP="002D5716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91B47">
        <w:rPr>
          <w:rFonts w:ascii="Times New Roman" w:hAnsi="Times New Roman" w:cs="Times New Roman"/>
          <w:sz w:val="24"/>
          <w:szCs w:val="24"/>
        </w:rPr>
        <w:t xml:space="preserve">za umiestnenie zariadenia cirkusu, zariadenia lunaparku a iných atrakcií </w:t>
      </w:r>
      <w:r w:rsidR="00501CB8" w:rsidRPr="00501CB8">
        <w:rPr>
          <w:rFonts w:ascii="Times New Roman" w:hAnsi="Times New Roman" w:cs="Times New Roman"/>
          <w:b/>
          <w:i/>
          <w:sz w:val="24"/>
          <w:szCs w:val="24"/>
        </w:rPr>
        <w:t>1,70</w:t>
      </w:r>
      <w:r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Pr="00D91B47">
        <w:rPr>
          <w:rFonts w:ascii="Times New Roman" w:hAnsi="Times New Roman" w:cs="Times New Roman"/>
          <w:sz w:val="24"/>
          <w:szCs w:val="24"/>
        </w:rPr>
        <w:t xml:space="preserve"> za </w:t>
      </w:r>
    </w:p>
    <w:p w14:paraId="588F3324" w14:textId="77777777" w:rsidR="000C07CF" w:rsidRPr="00D91B47" w:rsidRDefault="00FD5B47" w:rsidP="002D5716">
      <w:pPr>
        <w:pStyle w:val="Bezriadkovania"/>
        <w:ind w:firstLine="708"/>
        <w:rPr>
          <w:rFonts w:ascii="Times New Roman" w:hAnsi="Times New Roman" w:cs="Times New Roman"/>
          <w:sz w:val="24"/>
          <w:szCs w:val="24"/>
        </w:rPr>
      </w:pPr>
      <w:r w:rsidRPr="00D91B47">
        <w:rPr>
          <w:rFonts w:ascii="Times New Roman" w:hAnsi="Times New Roman" w:cs="Times New Roman"/>
          <w:sz w:val="24"/>
          <w:szCs w:val="24"/>
        </w:rPr>
        <w:t>každý aj za</w:t>
      </w:r>
      <w:r w:rsidRPr="00D91B47">
        <w:rPr>
          <w:rFonts w:ascii="Times New Roman" w:eastAsia="Calibri" w:hAnsi="Times New Roman" w:cs="Times New Roman"/>
          <w:sz w:val="24"/>
          <w:szCs w:val="24"/>
        </w:rPr>
        <w:t>č</w:t>
      </w:r>
      <w:r w:rsidRPr="00D91B47">
        <w:rPr>
          <w:rFonts w:ascii="Times New Roman" w:hAnsi="Times New Roman" w:cs="Times New Roman"/>
          <w:sz w:val="24"/>
          <w:szCs w:val="24"/>
        </w:rPr>
        <w:t>atý m</w:t>
      </w:r>
      <w:r w:rsidRPr="00D91B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1B47">
        <w:rPr>
          <w:rFonts w:ascii="Times New Roman" w:hAnsi="Times New Roman" w:cs="Times New Roman"/>
          <w:sz w:val="24"/>
          <w:szCs w:val="24"/>
        </w:rPr>
        <w:t xml:space="preserve"> a každý aj za</w:t>
      </w:r>
      <w:r w:rsidRPr="00D91B47">
        <w:rPr>
          <w:rFonts w:ascii="Times New Roman" w:eastAsia="Calibri" w:hAnsi="Times New Roman" w:cs="Times New Roman"/>
          <w:sz w:val="24"/>
          <w:szCs w:val="24"/>
        </w:rPr>
        <w:t>č</w:t>
      </w:r>
      <w:r w:rsidRPr="00D91B47">
        <w:rPr>
          <w:rFonts w:ascii="Times New Roman" w:hAnsi="Times New Roman" w:cs="Times New Roman"/>
          <w:sz w:val="24"/>
          <w:szCs w:val="24"/>
        </w:rPr>
        <w:t>atý de</w:t>
      </w:r>
      <w:r w:rsidRPr="00D91B47">
        <w:rPr>
          <w:rFonts w:ascii="Times New Roman" w:eastAsia="Calibri" w:hAnsi="Times New Roman" w:cs="Times New Roman"/>
          <w:sz w:val="24"/>
          <w:szCs w:val="24"/>
        </w:rPr>
        <w:t>ň</w:t>
      </w:r>
      <w:r w:rsidRPr="00D91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9E1B8" w14:textId="77777777" w:rsidR="00FD5B47" w:rsidRPr="00D91B47" w:rsidRDefault="00FD5B47" w:rsidP="002D5716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91B47">
        <w:rPr>
          <w:rFonts w:ascii="Times New Roman" w:hAnsi="Times New Roman" w:cs="Times New Roman"/>
          <w:sz w:val="24"/>
          <w:szCs w:val="24"/>
        </w:rPr>
        <w:t xml:space="preserve">za umiestnenie skládky </w:t>
      </w:r>
      <w:r w:rsidR="00501CB8"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1,40 </w:t>
      </w:r>
      <w:r w:rsidRPr="00501CB8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Pr="00D91B47">
        <w:rPr>
          <w:rFonts w:ascii="Times New Roman" w:hAnsi="Times New Roman" w:cs="Times New Roman"/>
          <w:sz w:val="24"/>
          <w:szCs w:val="24"/>
        </w:rPr>
        <w:t xml:space="preserve"> za každý aj za</w:t>
      </w:r>
      <w:r w:rsidRPr="00D91B47">
        <w:rPr>
          <w:rFonts w:ascii="Times New Roman" w:eastAsia="Calibri" w:hAnsi="Times New Roman" w:cs="Times New Roman"/>
          <w:sz w:val="24"/>
          <w:szCs w:val="24"/>
        </w:rPr>
        <w:t>č</w:t>
      </w:r>
      <w:r w:rsidRPr="00D91B47">
        <w:rPr>
          <w:rFonts w:ascii="Times New Roman" w:hAnsi="Times New Roman" w:cs="Times New Roman"/>
          <w:sz w:val="24"/>
          <w:szCs w:val="24"/>
        </w:rPr>
        <w:t>atý m</w:t>
      </w:r>
      <w:r w:rsidRPr="00D91B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1B47">
        <w:rPr>
          <w:rFonts w:ascii="Times New Roman" w:hAnsi="Times New Roman" w:cs="Times New Roman"/>
          <w:sz w:val="24"/>
          <w:szCs w:val="24"/>
        </w:rPr>
        <w:t xml:space="preserve"> a každý aj za</w:t>
      </w:r>
      <w:r w:rsidRPr="00D91B47">
        <w:rPr>
          <w:rFonts w:ascii="Times New Roman" w:eastAsia="Calibri" w:hAnsi="Times New Roman" w:cs="Times New Roman"/>
          <w:sz w:val="24"/>
          <w:szCs w:val="24"/>
        </w:rPr>
        <w:t>č</w:t>
      </w:r>
      <w:r w:rsidRPr="00D91B47">
        <w:rPr>
          <w:rFonts w:ascii="Times New Roman" w:hAnsi="Times New Roman" w:cs="Times New Roman"/>
          <w:sz w:val="24"/>
          <w:szCs w:val="24"/>
        </w:rPr>
        <w:t>atý de</w:t>
      </w:r>
      <w:r w:rsidRPr="00D91B47">
        <w:rPr>
          <w:rFonts w:ascii="Times New Roman" w:eastAsia="Calibri" w:hAnsi="Times New Roman" w:cs="Times New Roman"/>
          <w:sz w:val="24"/>
          <w:szCs w:val="24"/>
        </w:rPr>
        <w:t>ň</w:t>
      </w:r>
      <w:r w:rsidRPr="00D91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50A0F" w14:textId="77777777" w:rsidR="00FD5B47" w:rsidRPr="00D91B47" w:rsidRDefault="00FD5B47" w:rsidP="002D5716">
      <w:pPr>
        <w:pStyle w:val="Odsekzoznamu"/>
        <w:numPr>
          <w:ilvl w:val="0"/>
          <w:numId w:val="23"/>
        </w:numPr>
        <w:spacing w:after="16" w:line="248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D91B47">
        <w:rPr>
          <w:rFonts w:ascii="Times New Roman" w:hAnsi="Times New Roman" w:cs="Times New Roman"/>
          <w:sz w:val="24"/>
          <w:szCs w:val="24"/>
        </w:rPr>
        <w:t xml:space="preserve">za trvalé parkovanie vozidla mimo stráženého parkoviska </w:t>
      </w:r>
      <w:r w:rsidR="00501CB8">
        <w:rPr>
          <w:rFonts w:ascii="Times New Roman" w:hAnsi="Times New Roman" w:cs="Times New Roman"/>
          <w:b/>
          <w:i/>
          <w:sz w:val="24"/>
          <w:szCs w:val="24"/>
        </w:rPr>
        <w:t>0,35</w:t>
      </w:r>
      <w:r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Pr="00D91B47">
        <w:rPr>
          <w:rFonts w:ascii="Times New Roman" w:hAnsi="Times New Roman" w:cs="Times New Roman"/>
          <w:sz w:val="24"/>
          <w:szCs w:val="24"/>
        </w:rPr>
        <w:t xml:space="preserve"> za každý aj za</w:t>
      </w:r>
      <w:r w:rsidRPr="00D91B47">
        <w:rPr>
          <w:rFonts w:ascii="Times New Roman" w:eastAsia="Calibri" w:hAnsi="Times New Roman" w:cs="Times New Roman"/>
          <w:sz w:val="24"/>
          <w:szCs w:val="24"/>
        </w:rPr>
        <w:t>č</w:t>
      </w:r>
      <w:r w:rsidRPr="00D91B47">
        <w:rPr>
          <w:rFonts w:ascii="Times New Roman" w:hAnsi="Times New Roman" w:cs="Times New Roman"/>
          <w:sz w:val="24"/>
          <w:szCs w:val="24"/>
        </w:rPr>
        <w:t>atý m</w:t>
      </w:r>
      <w:r w:rsidRPr="00D91B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1B47">
        <w:rPr>
          <w:rFonts w:ascii="Times New Roman" w:hAnsi="Times New Roman" w:cs="Times New Roman"/>
          <w:sz w:val="24"/>
          <w:szCs w:val="24"/>
        </w:rPr>
        <w:t xml:space="preserve"> a každý aj za</w:t>
      </w:r>
      <w:r w:rsidRPr="00D91B47">
        <w:rPr>
          <w:rFonts w:ascii="Times New Roman" w:eastAsia="Calibri" w:hAnsi="Times New Roman" w:cs="Times New Roman"/>
          <w:sz w:val="24"/>
          <w:szCs w:val="24"/>
        </w:rPr>
        <w:t>č</w:t>
      </w:r>
      <w:r w:rsidRPr="00D91B47">
        <w:rPr>
          <w:rFonts w:ascii="Times New Roman" w:hAnsi="Times New Roman" w:cs="Times New Roman"/>
          <w:sz w:val="24"/>
          <w:szCs w:val="24"/>
        </w:rPr>
        <w:t>atý de</w:t>
      </w:r>
      <w:r w:rsidRPr="00D91B47">
        <w:rPr>
          <w:rFonts w:ascii="Times New Roman" w:eastAsia="Calibri" w:hAnsi="Times New Roman" w:cs="Times New Roman"/>
          <w:sz w:val="24"/>
          <w:szCs w:val="24"/>
        </w:rPr>
        <w:t>ň</w:t>
      </w:r>
      <w:r w:rsidRPr="00D91B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9FE6D3" w14:textId="77777777" w:rsidR="00C32E80" w:rsidRPr="00C32E80" w:rsidRDefault="00C32E80" w:rsidP="00FD5B47">
      <w:pPr>
        <w:rPr>
          <w:color w:val="FF0000"/>
        </w:rPr>
      </w:pPr>
    </w:p>
    <w:p w14:paraId="1066EC6B" w14:textId="77777777" w:rsidR="00C32E80" w:rsidRPr="00D91B47" w:rsidRDefault="00C32E80" w:rsidP="00C32E80">
      <w:pPr>
        <w:pStyle w:val="Nadpis2"/>
        <w:rPr>
          <w:i/>
          <w:caps/>
          <w:sz w:val="32"/>
          <w:szCs w:val="32"/>
          <w:u w:val="single"/>
        </w:rPr>
      </w:pPr>
      <w:r w:rsidRPr="00D91B47">
        <w:rPr>
          <w:i/>
          <w:caps/>
          <w:sz w:val="32"/>
          <w:szCs w:val="32"/>
          <w:u w:val="single"/>
        </w:rPr>
        <w:t xml:space="preserve">piata časť </w:t>
      </w:r>
    </w:p>
    <w:p w14:paraId="57888E73" w14:textId="77777777" w:rsidR="00C32E80" w:rsidRPr="00D91B47" w:rsidRDefault="00C32E80" w:rsidP="00C32E80">
      <w:pPr>
        <w:pStyle w:val="Nadpis2"/>
        <w:spacing w:before="240"/>
        <w:rPr>
          <w:i/>
          <w:caps/>
        </w:rPr>
      </w:pPr>
      <w:r w:rsidRPr="00D91B47">
        <w:rPr>
          <w:i/>
          <w:caps/>
        </w:rPr>
        <w:t>daň za ubytovaniE</w:t>
      </w:r>
    </w:p>
    <w:p w14:paraId="2CCDB9DB" w14:textId="77777777" w:rsidR="00C32E80" w:rsidRPr="00D91B47" w:rsidRDefault="00C32E80" w:rsidP="00D91B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B47">
        <w:rPr>
          <w:rFonts w:ascii="Times New Roman" w:hAnsi="Times New Roman" w:cs="Times New Roman"/>
          <w:b/>
          <w:sz w:val="24"/>
          <w:szCs w:val="24"/>
        </w:rPr>
        <w:t>§1</w:t>
      </w:r>
      <w:r w:rsidR="00930B73">
        <w:rPr>
          <w:rFonts w:ascii="Times New Roman" w:hAnsi="Times New Roman" w:cs="Times New Roman"/>
          <w:b/>
          <w:sz w:val="24"/>
          <w:szCs w:val="24"/>
        </w:rPr>
        <w:t>2</w:t>
      </w:r>
    </w:p>
    <w:p w14:paraId="6B5FC57F" w14:textId="77777777" w:rsidR="00C32E80" w:rsidRPr="00D91B47" w:rsidRDefault="00D91B47" w:rsidP="00D91B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Sadzba dane </w:t>
      </w:r>
    </w:p>
    <w:p w14:paraId="54288927" w14:textId="77777777" w:rsidR="00D91B47" w:rsidRDefault="00D91B47" w:rsidP="00D91B47">
      <w:pPr>
        <w:spacing w:after="0"/>
      </w:pPr>
    </w:p>
    <w:p w14:paraId="32228C4A" w14:textId="77777777" w:rsidR="00D91B47" w:rsidRPr="00D91B47" w:rsidRDefault="00D91B47" w:rsidP="00D91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B47">
        <w:rPr>
          <w:rFonts w:ascii="Times New Roman" w:hAnsi="Times New Roman" w:cs="Times New Roman"/>
          <w:sz w:val="24"/>
          <w:szCs w:val="24"/>
        </w:rPr>
        <w:t xml:space="preserve"> Správca dane ur</w:t>
      </w:r>
      <w:r w:rsidRPr="00D91B47">
        <w:rPr>
          <w:rFonts w:ascii="Times New Roman" w:eastAsia="Calibri" w:hAnsi="Times New Roman" w:cs="Times New Roman"/>
          <w:sz w:val="24"/>
          <w:szCs w:val="24"/>
        </w:rPr>
        <w:t>č</w:t>
      </w:r>
      <w:r w:rsidRPr="00D91B47">
        <w:rPr>
          <w:rFonts w:ascii="Times New Roman" w:hAnsi="Times New Roman" w:cs="Times New Roman"/>
          <w:sz w:val="24"/>
          <w:szCs w:val="24"/>
        </w:rPr>
        <w:t xml:space="preserve">uje sadzbu dane za ubytovanie </w:t>
      </w:r>
      <w:r w:rsidR="00930B73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1,</w:t>
      </w:r>
      <w:r w:rsidR="0025429B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="00930B73"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Pr="0025429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€</w:t>
      </w:r>
      <w:r w:rsidRPr="002542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1B47">
        <w:rPr>
          <w:rFonts w:ascii="Times New Roman" w:hAnsi="Times New Roman" w:cs="Times New Roman"/>
          <w:sz w:val="24"/>
          <w:szCs w:val="24"/>
        </w:rPr>
        <w:t xml:space="preserve">na osobu a prenocovanie.  </w:t>
      </w:r>
    </w:p>
    <w:p w14:paraId="726CB4AB" w14:textId="77777777" w:rsidR="00D91B47" w:rsidRPr="00315755" w:rsidRDefault="00D91B47" w:rsidP="00D91B47">
      <w:pPr>
        <w:spacing w:after="0"/>
        <w:ind w:left="395"/>
        <w:jc w:val="center"/>
      </w:pPr>
      <w:r w:rsidRPr="00315755">
        <w:rPr>
          <w:rFonts w:ascii="Times New Roman" w:eastAsia="Times New Roman" w:hAnsi="Times New Roman" w:cs="Times New Roman"/>
          <w:b/>
        </w:rPr>
        <w:t xml:space="preserve"> </w:t>
      </w:r>
    </w:p>
    <w:p w14:paraId="4F5BF064" w14:textId="77777777" w:rsidR="00D91B47" w:rsidRPr="00315755" w:rsidRDefault="00D91B47" w:rsidP="00D91B47">
      <w:pPr>
        <w:spacing w:after="0"/>
        <w:ind w:left="395"/>
        <w:jc w:val="center"/>
      </w:pPr>
      <w:r w:rsidRPr="00315755">
        <w:rPr>
          <w:rFonts w:ascii="Times New Roman" w:eastAsia="Times New Roman" w:hAnsi="Times New Roman" w:cs="Times New Roman"/>
          <w:b/>
        </w:rPr>
        <w:t xml:space="preserve"> </w:t>
      </w:r>
    </w:p>
    <w:p w14:paraId="1522184D" w14:textId="77777777" w:rsidR="00D91B47" w:rsidRPr="00D91B47" w:rsidRDefault="00D91B47" w:rsidP="00D91B47">
      <w:pPr>
        <w:spacing w:after="10" w:line="249" w:lineRule="auto"/>
        <w:ind w:left="1690" w:right="1347"/>
        <w:jc w:val="center"/>
        <w:rPr>
          <w:rFonts w:ascii="Times New Roman" w:hAnsi="Times New Roman" w:cs="Times New Roman"/>
          <w:sz w:val="24"/>
          <w:szCs w:val="24"/>
        </w:rPr>
      </w:pPr>
      <w:r w:rsidRPr="00D91B47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930B73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580B11FF" w14:textId="77777777" w:rsidR="007E093F" w:rsidRDefault="00D91B47" w:rsidP="007E093F">
      <w:pPr>
        <w:spacing w:after="10" w:line="249" w:lineRule="auto"/>
        <w:ind w:left="1690" w:right="1347"/>
        <w:jc w:val="center"/>
        <w:rPr>
          <w:rFonts w:ascii="Times New Roman" w:hAnsi="Times New Roman" w:cs="Times New Roman"/>
          <w:sz w:val="24"/>
          <w:szCs w:val="24"/>
        </w:rPr>
      </w:pPr>
      <w:r w:rsidRPr="00D91B47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Pr="00D91B47">
        <w:rPr>
          <w:rFonts w:ascii="Times New Roman" w:eastAsia="Calibri" w:hAnsi="Times New Roman" w:cs="Times New Roman"/>
          <w:sz w:val="24"/>
          <w:szCs w:val="24"/>
        </w:rPr>
        <w:t>ň</w:t>
      </w:r>
      <w:r w:rsidRPr="00D91B47">
        <w:rPr>
          <w:rFonts w:ascii="Times New Roman" w:eastAsia="Times New Roman" w:hAnsi="Times New Roman" w:cs="Times New Roman"/>
          <w:b/>
          <w:sz w:val="24"/>
          <w:szCs w:val="24"/>
        </w:rPr>
        <w:t>ová povinnos</w:t>
      </w:r>
      <w:r w:rsidRPr="00D91B47">
        <w:rPr>
          <w:rFonts w:ascii="Times New Roman" w:eastAsia="Calibri" w:hAnsi="Times New Roman" w:cs="Times New Roman"/>
          <w:sz w:val="24"/>
          <w:szCs w:val="24"/>
        </w:rPr>
        <w:t>ť</w:t>
      </w:r>
      <w:r w:rsidRPr="00D91B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BE3D2D" w14:textId="77777777" w:rsidR="007E093F" w:rsidRDefault="007E093F" w:rsidP="007E093F">
      <w:pPr>
        <w:pStyle w:val="Bezriadkovania"/>
      </w:pPr>
    </w:p>
    <w:p w14:paraId="0C3DC383" w14:textId="77777777" w:rsidR="00D91B47" w:rsidRPr="007E093F" w:rsidRDefault="007E093F" w:rsidP="00315755">
      <w:pPr>
        <w:pStyle w:val="Bezriadkovani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093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755">
        <w:rPr>
          <w:rFonts w:ascii="Times New Roman" w:hAnsi="Times New Roman" w:cs="Times New Roman"/>
          <w:sz w:val="24"/>
          <w:szCs w:val="24"/>
        </w:rPr>
        <w:tab/>
      </w:r>
      <w:r w:rsidR="00D91B47" w:rsidRPr="007E093F">
        <w:rPr>
          <w:rFonts w:ascii="Times New Roman" w:hAnsi="Times New Roman" w:cs="Times New Roman"/>
          <w:sz w:val="24"/>
          <w:szCs w:val="24"/>
        </w:rPr>
        <w:t>Da</w:t>
      </w:r>
      <w:r w:rsidR="00D91B47" w:rsidRPr="007E093F">
        <w:rPr>
          <w:rFonts w:ascii="Times New Roman" w:eastAsia="Calibri" w:hAnsi="Times New Roman" w:cs="Times New Roman"/>
          <w:sz w:val="24"/>
          <w:szCs w:val="24"/>
        </w:rPr>
        <w:t>ň</w:t>
      </w:r>
      <w:r w:rsidR="00D91B47" w:rsidRPr="007E093F">
        <w:rPr>
          <w:rFonts w:ascii="Times New Roman" w:hAnsi="Times New Roman" w:cs="Times New Roman"/>
          <w:sz w:val="24"/>
          <w:szCs w:val="24"/>
        </w:rPr>
        <w:t>ová povinnos</w:t>
      </w:r>
      <w:r w:rsidR="00D91B47" w:rsidRPr="007E093F">
        <w:rPr>
          <w:rFonts w:ascii="Times New Roman" w:eastAsia="Calibri" w:hAnsi="Times New Roman" w:cs="Times New Roman"/>
          <w:sz w:val="24"/>
          <w:szCs w:val="24"/>
        </w:rPr>
        <w:t>ť</w:t>
      </w:r>
      <w:r w:rsidR="00D91B47" w:rsidRPr="007E093F">
        <w:rPr>
          <w:rFonts w:ascii="Times New Roman" w:hAnsi="Times New Roman" w:cs="Times New Roman"/>
          <w:sz w:val="24"/>
          <w:szCs w:val="24"/>
        </w:rPr>
        <w:t xml:space="preserve"> vzniká d</w:t>
      </w:r>
      <w:r w:rsidR="00D91B47" w:rsidRPr="007E093F">
        <w:rPr>
          <w:rFonts w:ascii="Times New Roman" w:eastAsia="Calibri" w:hAnsi="Times New Roman" w:cs="Times New Roman"/>
          <w:sz w:val="24"/>
          <w:szCs w:val="24"/>
        </w:rPr>
        <w:t>ň</w:t>
      </w:r>
      <w:r w:rsidR="00D91B47" w:rsidRPr="007E093F">
        <w:rPr>
          <w:rFonts w:ascii="Times New Roman" w:hAnsi="Times New Roman" w:cs="Times New Roman"/>
          <w:sz w:val="24"/>
          <w:szCs w:val="24"/>
        </w:rPr>
        <w:t>om za</w:t>
      </w:r>
      <w:r w:rsidR="00D91B47" w:rsidRPr="007E093F">
        <w:rPr>
          <w:rFonts w:ascii="Times New Roman" w:eastAsia="Calibri" w:hAnsi="Times New Roman" w:cs="Times New Roman"/>
          <w:sz w:val="24"/>
          <w:szCs w:val="24"/>
        </w:rPr>
        <w:t>č</w:t>
      </w:r>
      <w:r w:rsidR="00D91B47" w:rsidRPr="007E093F">
        <w:rPr>
          <w:rFonts w:ascii="Times New Roman" w:hAnsi="Times New Roman" w:cs="Times New Roman"/>
          <w:sz w:val="24"/>
          <w:szCs w:val="24"/>
        </w:rPr>
        <w:t xml:space="preserve">atia poskytovania odplatného prechodného ubytovania </w:t>
      </w:r>
      <w:r w:rsidR="00835BE9">
        <w:rPr>
          <w:rFonts w:ascii="Times New Roman" w:hAnsi="Times New Roman" w:cs="Times New Roman"/>
          <w:sz w:val="24"/>
          <w:szCs w:val="24"/>
        </w:rPr>
        <w:t xml:space="preserve"> </w:t>
      </w:r>
      <w:r w:rsidR="00D91B47" w:rsidRPr="007E093F">
        <w:rPr>
          <w:rFonts w:ascii="Times New Roman" w:hAnsi="Times New Roman" w:cs="Times New Roman"/>
          <w:sz w:val="24"/>
          <w:szCs w:val="24"/>
        </w:rPr>
        <w:t>v ubytovacom zariadení uvedenom v § 37 zákona o</w:t>
      </w:r>
      <w:r w:rsidR="000A5DD5" w:rsidRPr="007E093F">
        <w:rPr>
          <w:rFonts w:ascii="Times New Roman" w:hAnsi="Times New Roman" w:cs="Times New Roman"/>
          <w:sz w:val="24"/>
          <w:szCs w:val="24"/>
        </w:rPr>
        <w:t xml:space="preserve"> miestnych daniach a</w:t>
      </w:r>
      <w:r w:rsidR="00D91B47" w:rsidRPr="007E093F">
        <w:rPr>
          <w:rFonts w:ascii="Times New Roman" w:hAnsi="Times New Roman" w:cs="Times New Roman"/>
          <w:sz w:val="24"/>
          <w:szCs w:val="24"/>
        </w:rPr>
        <w:t xml:space="preserve"> poplatku. </w:t>
      </w:r>
    </w:p>
    <w:p w14:paraId="38823C1A" w14:textId="77777777" w:rsidR="00D91B47" w:rsidRPr="000A5DD5" w:rsidRDefault="00D91B47" w:rsidP="00315755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DD5">
        <w:rPr>
          <w:rFonts w:ascii="Times New Roman" w:hAnsi="Times New Roman" w:cs="Times New Roman"/>
          <w:sz w:val="24"/>
          <w:szCs w:val="24"/>
        </w:rPr>
        <w:t>Platite</w:t>
      </w:r>
      <w:r w:rsidRPr="000A5DD5">
        <w:rPr>
          <w:rFonts w:ascii="Times New Roman" w:eastAsia="Calibri" w:hAnsi="Times New Roman" w:cs="Times New Roman"/>
          <w:sz w:val="24"/>
          <w:szCs w:val="24"/>
        </w:rPr>
        <w:t>ľ</w:t>
      </w:r>
      <w:r w:rsidRPr="000A5DD5">
        <w:rPr>
          <w:rFonts w:ascii="Times New Roman" w:hAnsi="Times New Roman" w:cs="Times New Roman"/>
          <w:sz w:val="24"/>
          <w:szCs w:val="24"/>
        </w:rPr>
        <w:t xml:space="preserve"> dane je povinný písomne oznámi</w:t>
      </w:r>
      <w:r w:rsidRPr="000A5DD5">
        <w:rPr>
          <w:rFonts w:ascii="Times New Roman" w:eastAsia="Calibri" w:hAnsi="Times New Roman" w:cs="Times New Roman"/>
          <w:sz w:val="24"/>
          <w:szCs w:val="24"/>
        </w:rPr>
        <w:t>ť</w:t>
      </w:r>
      <w:r w:rsidRPr="000A5DD5">
        <w:rPr>
          <w:rFonts w:ascii="Times New Roman" w:hAnsi="Times New Roman" w:cs="Times New Roman"/>
          <w:sz w:val="24"/>
          <w:szCs w:val="24"/>
        </w:rPr>
        <w:t xml:space="preserve"> de</w:t>
      </w:r>
      <w:r w:rsidRPr="000A5DD5">
        <w:rPr>
          <w:rFonts w:ascii="Times New Roman" w:eastAsia="Calibri" w:hAnsi="Times New Roman" w:cs="Times New Roman"/>
          <w:sz w:val="24"/>
          <w:szCs w:val="24"/>
        </w:rPr>
        <w:t>ň</w:t>
      </w:r>
      <w:r w:rsidRPr="000A5DD5">
        <w:rPr>
          <w:rFonts w:ascii="Times New Roman" w:hAnsi="Times New Roman" w:cs="Times New Roman"/>
          <w:sz w:val="24"/>
          <w:szCs w:val="24"/>
        </w:rPr>
        <w:t xml:space="preserve"> vzniku alebo de</w:t>
      </w:r>
      <w:r w:rsidRPr="000A5DD5">
        <w:rPr>
          <w:rFonts w:ascii="Times New Roman" w:eastAsia="Calibri" w:hAnsi="Times New Roman" w:cs="Times New Roman"/>
          <w:sz w:val="24"/>
          <w:szCs w:val="24"/>
        </w:rPr>
        <w:t>ň</w:t>
      </w:r>
      <w:r w:rsidRPr="000A5DD5">
        <w:rPr>
          <w:rFonts w:ascii="Times New Roman" w:hAnsi="Times New Roman" w:cs="Times New Roman"/>
          <w:sz w:val="24"/>
          <w:szCs w:val="24"/>
        </w:rPr>
        <w:t xml:space="preserve"> zániku da</w:t>
      </w:r>
      <w:r w:rsidRPr="000A5DD5">
        <w:rPr>
          <w:rFonts w:ascii="Times New Roman" w:eastAsia="Calibri" w:hAnsi="Times New Roman" w:cs="Times New Roman"/>
          <w:sz w:val="24"/>
          <w:szCs w:val="24"/>
        </w:rPr>
        <w:t>ň</w:t>
      </w:r>
      <w:r w:rsidRPr="000A5DD5">
        <w:rPr>
          <w:rFonts w:ascii="Times New Roman" w:hAnsi="Times New Roman" w:cs="Times New Roman"/>
          <w:sz w:val="24"/>
          <w:szCs w:val="24"/>
        </w:rPr>
        <w:t>ovej</w:t>
      </w:r>
      <w:r w:rsidR="007E1FD0">
        <w:rPr>
          <w:rFonts w:ascii="Times New Roman" w:hAnsi="Times New Roman" w:cs="Times New Roman"/>
          <w:sz w:val="24"/>
          <w:szCs w:val="24"/>
        </w:rPr>
        <w:t xml:space="preserve"> po</w:t>
      </w:r>
      <w:r w:rsidRPr="000A5DD5">
        <w:rPr>
          <w:rFonts w:ascii="Times New Roman" w:hAnsi="Times New Roman" w:cs="Times New Roman"/>
          <w:sz w:val="24"/>
          <w:szCs w:val="24"/>
        </w:rPr>
        <w:t>vinnosti správcovi dane do 30 dní odo d</w:t>
      </w:r>
      <w:r w:rsidRPr="000A5DD5">
        <w:rPr>
          <w:rFonts w:ascii="Times New Roman" w:eastAsia="Calibri" w:hAnsi="Times New Roman" w:cs="Times New Roman"/>
          <w:sz w:val="24"/>
          <w:szCs w:val="24"/>
        </w:rPr>
        <w:t>ň</w:t>
      </w:r>
      <w:r w:rsidRPr="000A5DD5">
        <w:rPr>
          <w:rFonts w:ascii="Times New Roman" w:hAnsi="Times New Roman" w:cs="Times New Roman"/>
          <w:sz w:val="24"/>
          <w:szCs w:val="24"/>
        </w:rPr>
        <w:t>a vzniku alebo zániku da</w:t>
      </w:r>
      <w:r w:rsidRPr="000A5DD5">
        <w:rPr>
          <w:rFonts w:ascii="Times New Roman" w:eastAsia="Calibri" w:hAnsi="Times New Roman" w:cs="Times New Roman"/>
          <w:sz w:val="24"/>
          <w:szCs w:val="24"/>
        </w:rPr>
        <w:t>ň</w:t>
      </w:r>
      <w:r w:rsidRPr="000A5DD5">
        <w:rPr>
          <w:rFonts w:ascii="Times New Roman" w:hAnsi="Times New Roman" w:cs="Times New Roman"/>
          <w:sz w:val="24"/>
          <w:szCs w:val="24"/>
        </w:rPr>
        <w:t>ovej povinnosti na predpísanom tla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 xml:space="preserve">ive uvedeného v prílohe 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. 2 tohto nariadenia, ktoré obsahuje podrobnosti a náležitosti oznamovacej povinnosti. Tla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ivo je pre platite</w:t>
      </w:r>
      <w:r w:rsidRPr="000A5DD5">
        <w:rPr>
          <w:rFonts w:ascii="Times New Roman" w:eastAsia="Calibri" w:hAnsi="Times New Roman" w:cs="Times New Roman"/>
          <w:sz w:val="24"/>
          <w:szCs w:val="24"/>
        </w:rPr>
        <w:t>ľ</w:t>
      </w:r>
      <w:r w:rsidRPr="000A5DD5">
        <w:rPr>
          <w:rFonts w:ascii="Times New Roman" w:hAnsi="Times New Roman" w:cs="Times New Roman"/>
          <w:sz w:val="24"/>
          <w:szCs w:val="24"/>
        </w:rPr>
        <w:t>a dan</w:t>
      </w:r>
      <w:r w:rsidR="000A5DD5">
        <w:rPr>
          <w:rFonts w:ascii="Times New Roman" w:hAnsi="Times New Roman" w:cs="Times New Roman"/>
          <w:sz w:val="24"/>
          <w:szCs w:val="24"/>
        </w:rPr>
        <w:t>e</w:t>
      </w:r>
      <w:r w:rsidRPr="000A5DD5">
        <w:rPr>
          <w:rFonts w:ascii="Times New Roman" w:hAnsi="Times New Roman" w:cs="Times New Roman"/>
          <w:sz w:val="24"/>
          <w:szCs w:val="24"/>
        </w:rPr>
        <w:t xml:space="preserve"> k dispozícii u správcu dane. Platite</w:t>
      </w:r>
      <w:r w:rsidRPr="000A5DD5">
        <w:rPr>
          <w:rFonts w:ascii="Times New Roman" w:eastAsia="Calibri" w:hAnsi="Times New Roman" w:cs="Times New Roman"/>
          <w:sz w:val="24"/>
          <w:szCs w:val="24"/>
        </w:rPr>
        <w:t>ľ</w:t>
      </w:r>
      <w:r w:rsidRPr="000A5DD5">
        <w:rPr>
          <w:rFonts w:ascii="Times New Roman" w:hAnsi="Times New Roman" w:cs="Times New Roman"/>
          <w:sz w:val="24"/>
          <w:szCs w:val="24"/>
        </w:rPr>
        <w:t xml:space="preserve"> dane je povinný tla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ivo si sám vypísa</w:t>
      </w:r>
      <w:r w:rsidRPr="000A5DD5">
        <w:rPr>
          <w:rFonts w:ascii="Times New Roman" w:eastAsia="Calibri" w:hAnsi="Times New Roman" w:cs="Times New Roman"/>
          <w:sz w:val="24"/>
          <w:szCs w:val="24"/>
        </w:rPr>
        <w:t>ť</w:t>
      </w:r>
      <w:r w:rsidRPr="000A5DD5">
        <w:rPr>
          <w:rFonts w:ascii="Times New Roman" w:hAnsi="Times New Roman" w:cs="Times New Roman"/>
          <w:sz w:val="24"/>
          <w:szCs w:val="24"/>
        </w:rPr>
        <w:t xml:space="preserve"> pod</w:t>
      </w:r>
      <w:r w:rsidRPr="000A5DD5">
        <w:rPr>
          <w:rFonts w:ascii="Times New Roman" w:eastAsia="Calibri" w:hAnsi="Times New Roman" w:cs="Times New Roman"/>
          <w:sz w:val="24"/>
          <w:szCs w:val="24"/>
        </w:rPr>
        <w:t>ľ</w:t>
      </w:r>
      <w:r w:rsidR="0031575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0A5DD5">
        <w:rPr>
          <w:rFonts w:ascii="Times New Roman" w:hAnsi="Times New Roman" w:cs="Times New Roman"/>
          <w:sz w:val="24"/>
          <w:szCs w:val="24"/>
        </w:rPr>
        <w:t>predtla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e. Vyplnené tla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ivo sa doru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 xml:space="preserve">uje priamo správcovi dane alebo poštou. </w:t>
      </w:r>
    </w:p>
    <w:p w14:paraId="77487E2B" w14:textId="77777777" w:rsidR="00D91B47" w:rsidRPr="000A5DD5" w:rsidRDefault="00D91B47" w:rsidP="00315755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DD5">
        <w:rPr>
          <w:rFonts w:ascii="Times New Roman" w:hAnsi="Times New Roman" w:cs="Times New Roman"/>
          <w:sz w:val="24"/>
          <w:szCs w:val="24"/>
        </w:rPr>
        <w:t>Platite</w:t>
      </w:r>
      <w:r w:rsidRPr="000A5DD5">
        <w:rPr>
          <w:rFonts w:ascii="Times New Roman" w:eastAsia="Calibri" w:hAnsi="Times New Roman" w:cs="Times New Roman"/>
          <w:sz w:val="24"/>
          <w:szCs w:val="24"/>
        </w:rPr>
        <w:t>ľ</w:t>
      </w:r>
      <w:r w:rsidRPr="000A5DD5">
        <w:rPr>
          <w:rFonts w:ascii="Times New Roman" w:hAnsi="Times New Roman" w:cs="Times New Roman"/>
          <w:sz w:val="24"/>
          <w:szCs w:val="24"/>
        </w:rPr>
        <w:t xml:space="preserve"> dane je povinný vies</w:t>
      </w:r>
      <w:r w:rsidRPr="000A5DD5">
        <w:rPr>
          <w:rFonts w:ascii="Times New Roman" w:eastAsia="Calibri" w:hAnsi="Times New Roman" w:cs="Times New Roman"/>
          <w:sz w:val="24"/>
          <w:szCs w:val="24"/>
        </w:rPr>
        <w:t>ť</w:t>
      </w:r>
      <w:r w:rsidRPr="000A5DD5">
        <w:rPr>
          <w:rFonts w:ascii="Times New Roman" w:hAnsi="Times New Roman" w:cs="Times New Roman"/>
          <w:sz w:val="24"/>
          <w:szCs w:val="24"/>
        </w:rPr>
        <w:t xml:space="preserve"> písomne preukázanú evidenciu ubytovaných fyzických osôb– knihu ubytovaných. V knihe ubytovaných je platite</w:t>
      </w:r>
      <w:r w:rsidRPr="000A5DD5">
        <w:rPr>
          <w:rFonts w:ascii="Times New Roman" w:eastAsia="Calibri" w:hAnsi="Times New Roman" w:cs="Times New Roman"/>
          <w:sz w:val="24"/>
          <w:szCs w:val="24"/>
        </w:rPr>
        <w:t>ľ</w:t>
      </w:r>
      <w:r w:rsidRPr="000A5DD5">
        <w:rPr>
          <w:rFonts w:ascii="Times New Roman" w:hAnsi="Times New Roman" w:cs="Times New Roman"/>
          <w:sz w:val="24"/>
          <w:szCs w:val="24"/>
        </w:rPr>
        <w:t xml:space="preserve"> dane povinný o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íslova</w:t>
      </w:r>
      <w:r w:rsidRPr="000A5DD5">
        <w:rPr>
          <w:rFonts w:ascii="Times New Roman" w:eastAsia="Calibri" w:hAnsi="Times New Roman" w:cs="Times New Roman"/>
          <w:sz w:val="24"/>
          <w:szCs w:val="24"/>
        </w:rPr>
        <w:t>ť</w:t>
      </w:r>
      <w:r w:rsidRPr="000A5DD5">
        <w:rPr>
          <w:rFonts w:ascii="Times New Roman" w:hAnsi="Times New Roman" w:cs="Times New Roman"/>
          <w:sz w:val="24"/>
          <w:szCs w:val="24"/>
        </w:rPr>
        <w:t xml:space="preserve"> strany  a predloži</w:t>
      </w:r>
      <w:r w:rsidRPr="000A5DD5">
        <w:rPr>
          <w:rFonts w:ascii="Times New Roman" w:eastAsia="Calibri" w:hAnsi="Times New Roman" w:cs="Times New Roman"/>
          <w:sz w:val="24"/>
          <w:szCs w:val="24"/>
        </w:rPr>
        <w:t>ť</w:t>
      </w:r>
      <w:r w:rsidRPr="000A5DD5">
        <w:rPr>
          <w:rFonts w:ascii="Times New Roman" w:hAnsi="Times New Roman" w:cs="Times New Roman"/>
          <w:sz w:val="24"/>
          <w:szCs w:val="24"/>
        </w:rPr>
        <w:t xml:space="preserve"> knihu ubytovaných správcovi dane, do 30 dní od vzniku da</w:t>
      </w:r>
      <w:r w:rsidRPr="000A5DD5">
        <w:rPr>
          <w:rFonts w:ascii="Times New Roman" w:eastAsia="Calibri" w:hAnsi="Times New Roman" w:cs="Times New Roman"/>
          <w:sz w:val="24"/>
          <w:szCs w:val="24"/>
        </w:rPr>
        <w:t>ň</w:t>
      </w:r>
      <w:r w:rsidR="000A5DD5">
        <w:rPr>
          <w:rFonts w:ascii="Times New Roman" w:hAnsi="Times New Roman" w:cs="Times New Roman"/>
          <w:sz w:val="24"/>
          <w:szCs w:val="24"/>
        </w:rPr>
        <w:t>ovej povinnosti, na</w:t>
      </w:r>
      <w:r w:rsidRPr="000A5DD5">
        <w:rPr>
          <w:rFonts w:ascii="Times New Roman" w:hAnsi="Times New Roman" w:cs="Times New Roman"/>
          <w:sz w:val="24"/>
          <w:szCs w:val="24"/>
        </w:rPr>
        <w:t xml:space="preserve"> ope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iatkovanie a potvrdenie správnosti za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atia vedenia evidencie.</w:t>
      </w:r>
      <w:r w:rsidR="000A5DD5">
        <w:rPr>
          <w:rFonts w:ascii="Times New Roman" w:hAnsi="Times New Roman" w:cs="Times New Roman"/>
          <w:sz w:val="24"/>
          <w:szCs w:val="24"/>
        </w:rPr>
        <w:t xml:space="preserve"> Kniha ubytovaných musí</w:t>
      </w:r>
      <w:r w:rsidRPr="000A5DD5">
        <w:rPr>
          <w:rFonts w:ascii="Times New Roman" w:hAnsi="Times New Roman" w:cs="Times New Roman"/>
          <w:sz w:val="24"/>
          <w:szCs w:val="24"/>
        </w:rPr>
        <w:t xml:space="preserve"> obsahova</w:t>
      </w:r>
      <w:r w:rsidRPr="000A5DD5">
        <w:rPr>
          <w:rFonts w:ascii="Times New Roman" w:eastAsia="Calibri" w:hAnsi="Times New Roman" w:cs="Times New Roman"/>
          <w:sz w:val="24"/>
          <w:szCs w:val="24"/>
        </w:rPr>
        <w:t>ť</w:t>
      </w:r>
      <w:r w:rsidRPr="000A5D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1D37D3" w14:textId="77777777" w:rsidR="00D91B47" w:rsidRPr="000A5DD5" w:rsidRDefault="000A5DD5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 priezvisko ubytovaného</w:t>
      </w:r>
    </w:p>
    <w:p w14:paraId="02F36B67" w14:textId="77777777" w:rsidR="00D91B47" w:rsidRPr="000A5DD5" w:rsidRDefault="00D91B47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íslo ob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ianskeho</w:t>
      </w:r>
      <w:r w:rsidR="000A5DD5">
        <w:rPr>
          <w:rFonts w:ascii="Times New Roman" w:hAnsi="Times New Roman" w:cs="Times New Roman"/>
          <w:sz w:val="24"/>
          <w:szCs w:val="24"/>
        </w:rPr>
        <w:t xml:space="preserve"> preukazu alebo cestovného pasu</w:t>
      </w:r>
      <w:r w:rsidRPr="000A5D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C0869" w14:textId="77777777" w:rsidR="00D91B47" w:rsidRPr="000A5DD5" w:rsidRDefault="000A5DD5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</w:t>
      </w:r>
      <w:r w:rsidR="00D91B47" w:rsidRPr="000A5D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B949C" w14:textId="77777777" w:rsidR="00D91B47" w:rsidRPr="000A5DD5" w:rsidRDefault="00D91B47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DD5">
        <w:rPr>
          <w:rFonts w:ascii="Times New Roman" w:hAnsi="Times New Roman" w:cs="Times New Roman"/>
          <w:sz w:val="24"/>
          <w:szCs w:val="24"/>
        </w:rPr>
        <w:t xml:space="preserve">dátum príchodu a odchodu. </w:t>
      </w:r>
    </w:p>
    <w:p w14:paraId="4BD12E2A" w14:textId="77777777" w:rsidR="00D91B47" w:rsidRPr="000A5DD5" w:rsidRDefault="00D91B47" w:rsidP="00315755">
      <w:pPr>
        <w:spacing w:after="0"/>
        <w:jc w:val="both"/>
        <w:rPr>
          <w:color w:val="00B050"/>
        </w:rPr>
      </w:pPr>
      <w:r w:rsidRPr="000A5DD5">
        <w:rPr>
          <w:rFonts w:ascii="Times New Roman" w:hAnsi="Times New Roman" w:cs="Times New Roman"/>
          <w:sz w:val="24"/>
          <w:szCs w:val="24"/>
        </w:rPr>
        <w:t>Platite</w:t>
      </w:r>
      <w:r w:rsidRPr="000A5DD5">
        <w:rPr>
          <w:rFonts w:ascii="Times New Roman" w:eastAsia="Calibri" w:hAnsi="Times New Roman" w:cs="Times New Roman"/>
          <w:sz w:val="24"/>
          <w:szCs w:val="24"/>
        </w:rPr>
        <w:t>ľ</w:t>
      </w:r>
      <w:r w:rsidRPr="000A5DD5">
        <w:rPr>
          <w:rFonts w:ascii="Times New Roman" w:hAnsi="Times New Roman" w:cs="Times New Roman"/>
          <w:sz w:val="24"/>
          <w:szCs w:val="24"/>
        </w:rPr>
        <w:t xml:space="preserve"> dane je povinný na výzvu správcu dane predloži</w:t>
      </w:r>
      <w:r w:rsidRPr="000A5DD5">
        <w:rPr>
          <w:rFonts w:ascii="Times New Roman" w:eastAsia="Calibri" w:hAnsi="Times New Roman" w:cs="Times New Roman"/>
          <w:sz w:val="24"/>
          <w:szCs w:val="24"/>
        </w:rPr>
        <w:t>ť</w:t>
      </w:r>
      <w:r w:rsidRPr="000A5DD5">
        <w:rPr>
          <w:rFonts w:ascii="Times New Roman" w:hAnsi="Times New Roman" w:cs="Times New Roman"/>
          <w:sz w:val="24"/>
          <w:szCs w:val="24"/>
        </w:rPr>
        <w:t xml:space="preserve"> knihu ubytovaných pri kontrole</w:t>
      </w:r>
      <w:r w:rsidR="007E1FD0">
        <w:rPr>
          <w:rFonts w:ascii="Times New Roman" w:hAnsi="Times New Roman" w:cs="Times New Roman"/>
          <w:sz w:val="24"/>
          <w:szCs w:val="24"/>
        </w:rPr>
        <w:t xml:space="preserve"> </w:t>
      </w:r>
      <w:r w:rsidRPr="000A5DD5">
        <w:rPr>
          <w:rFonts w:ascii="Times New Roman" w:hAnsi="Times New Roman" w:cs="Times New Roman"/>
          <w:sz w:val="24"/>
          <w:szCs w:val="24"/>
        </w:rPr>
        <w:t>alebo ju doru</w:t>
      </w:r>
      <w:r w:rsidRPr="000A5DD5">
        <w:rPr>
          <w:rFonts w:ascii="Times New Roman" w:eastAsia="Calibri" w:hAnsi="Times New Roman" w:cs="Times New Roman"/>
          <w:sz w:val="24"/>
          <w:szCs w:val="24"/>
        </w:rPr>
        <w:t>č</w:t>
      </w:r>
      <w:r w:rsidRPr="000A5DD5">
        <w:rPr>
          <w:rFonts w:ascii="Times New Roman" w:hAnsi="Times New Roman" w:cs="Times New Roman"/>
          <w:sz w:val="24"/>
          <w:szCs w:val="24"/>
        </w:rPr>
        <w:t>i</w:t>
      </w:r>
      <w:r w:rsidRPr="000A5DD5">
        <w:rPr>
          <w:rFonts w:ascii="Times New Roman" w:eastAsia="Calibri" w:hAnsi="Times New Roman" w:cs="Times New Roman"/>
          <w:sz w:val="24"/>
          <w:szCs w:val="24"/>
        </w:rPr>
        <w:t>ť</w:t>
      </w:r>
      <w:r w:rsidRPr="000A5DD5">
        <w:rPr>
          <w:rFonts w:ascii="Times New Roman" w:hAnsi="Times New Roman" w:cs="Times New Roman"/>
          <w:sz w:val="24"/>
          <w:szCs w:val="24"/>
        </w:rPr>
        <w:t xml:space="preserve"> správcovi dane v lehote stanovenej vo výzve.  </w:t>
      </w:r>
    </w:p>
    <w:p w14:paraId="32E4E716" w14:textId="77777777" w:rsidR="00D91B47" w:rsidRPr="007E093F" w:rsidRDefault="00D91B47" w:rsidP="00315755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93F">
        <w:rPr>
          <w:rFonts w:ascii="Times New Roman" w:hAnsi="Times New Roman" w:cs="Times New Roman"/>
          <w:sz w:val="24"/>
          <w:szCs w:val="24"/>
        </w:rPr>
        <w:lastRenderedPageBreak/>
        <w:t>Platite</w:t>
      </w:r>
      <w:r w:rsidRPr="007E093F">
        <w:rPr>
          <w:rFonts w:ascii="Times New Roman" w:eastAsia="Calibri" w:hAnsi="Times New Roman" w:cs="Times New Roman"/>
          <w:sz w:val="24"/>
          <w:szCs w:val="24"/>
        </w:rPr>
        <w:t>ľ</w:t>
      </w:r>
      <w:r w:rsidRPr="007E093F">
        <w:rPr>
          <w:rFonts w:ascii="Times New Roman" w:hAnsi="Times New Roman" w:cs="Times New Roman"/>
          <w:sz w:val="24"/>
          <w:szCs w:val="24"/>
        </w:rPr>
        <w:t xml:space="preserve"> dane je povinný vyda</w:t>
      </w:r>
      <w:r w:rsidRPr="007E093F">
        <w:rPr>
          <w:rFonts w:ascii="Times New Roman" w:eastAsia="Calibri" w:hAnsi="Times New Roman" w:cs="Times New Roman"/>
          <w:sz w:val="24"/>
          <w:szCs w:val="24"/>
        </w:rPr>
        <w:t>ť</w:t>
      </w:r>
      <w:r w:rsidRPr="007E093F">
        <w:rPr>
          <w:rFonts w:ascii="Times New Roman" w:hAnsi="Times New Roman" w:cs="Times New Roman"/>
          <w:sz w:val="24"/>
          <w:szCs w:val="24"/>
        </w:rPr>
        <w:t xml:space="preserve"> da</w:t>
      </w:r>
      <w:r w:rsidRPr="007E093F">
        <w:rPr>
          <w:rFonts w:ascii="Times New Roman" w:eastAsia="Calibri" w:hAnsi="Times New Roman" w:cs="Times New Roman"/>
          <w:sz w:val="24"/>
          <w:szCs w:val="24"/>
        </w:rPr>
        <w:t>ň</w:t>
      </w:r>
      <w:r w:rsidRPr="007E093F">
        <w:rPr>
          <w:rFonts w:ascii="Times New Roman" w:hAnsi="Times New Roman" w:cs="Times New Roman"/>
          <w:sz w:val="24"/>
          <w:szCs w:val="24"/>
        </w:rPr>
        <w:t>ovníkovi (fyzická osoba, ktorá sa v zariadení odplatne  prechodne ubytuje) potvrdenie o zaplatení dane. Potvrdenie o zaplatení dane musí  obsahova</w:t>
      </w:r>
      <w:r w:rsidRPr="007E093F">
        <w:rPr>
          <w:rFonts w:ascii="Times New Roman" w:eastAsia="Calibri" w:hAnsi="Times New Roman" w:cs="Times New Roman"/>
          <w:sz w:val="24"/>
          <w:szCs w:val="24"/>
        </w:rPr>
        <w:t>ť</w:t>
      </w:r>
      <w:r w:rsidRPr="007E093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2820B11" w14:textId="77777777" w:rsidR="00D91B47" w:rsidRPr="007E093F" w:rsidRDefault="00D91B47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93F">
        <w:rPr>
          <w:rFonts w:ascii="Times New Roman" w:eastAsia="Calibri" w:hAnsi="Times New Roman" w:cs="Times New Roman"/>
          <w:sz w:val="24"/>
          <w:szCs w:val="24"/>
        </w:rPr>
        <w:t>č</w:t>
      </w:r>
      <w:r w:rsidR="007E093F">
        <w:rPr>
          <w:rFonts w:ascii="Times New Roman" w:hAnsi="Times New Roman" w:cs="Times New Roman"/>
          <w:sz w:val="24"/>
          <w:szCs w:val="24"/>
        </w:rPr>
        <w:t>íslo potvrdenia</w:t>
      </w:r>
      <w:r w:rsidRPr="007E09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EF3703" w14:textId="77777777" w:rsidR="00D91B47" w:rsidRPr="007E093F" w:rsidRDefault="007E093F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vydania potvrdenia</w:t>
      </w:r>
      <w:r w:rsidR="00D91B47" w:rsidRPr="007E09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1E2B87" w14:textId="77777777" w:rsidR="00D91B47" w:rsidRPr="007E093F" w:rsidRDefault="00D91B47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93F">
        <w:rPr>
          <w:rFonts w:ascii="Times New Roman" w:hAnsi="Times New Roman" w:cs="Times New Roman"/>
          <w:sz w:val="24"/>
          <w:szCs w:val="24"/>
        </w:rPr>
        <w:t>kto vystavil potvrdenie a kto prijal zaplatenú da</w:t>
      </w:r>
      <w:r w:rsidRPr="007E093F">
        <w:rPr>
          <w:rFonts w:ascii="Times New Roman" w:eastAsia="Calibri" w:hAnsi="Times New Roman" w:cs="Times New Roman"/>
          <w:sz w:val="24"/>
          <w:szCs w:val="24"/>
        </w:rPr>
        <w:t>ň</w:t>
      </w:r>
      <w:r w:rsidRPr="007E0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8D826" w14:textId="77777777" w:rsidR="00D91B47" w:rsidRPr="007E093F" w:rsidRDefault="00D91B47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93F">
        <w:rPr>
          <w:rFonts w:ascii="Times New Roman" w:hAnsi="Times New Roman" w:cs="Times New Roman"/>
          <w:sz w:val="24"/>
          <w:szCs w:val="24"/>
        </w:rPr>
        <w:t>komu bolo vystavené potvrdenie a kto zaplatil da</w:t>
      </w:r>
      <w:r w:rsidRPr="007E093F">
        <w:rPr>
          <w:rFonts w:ascii="Times New Roman" w:eastAsia="Calibri" w:hAnsi="Times New Roman" w:cs="Times New Roman"/>
          <w:sz w:val="24"/>
          <w:szCs w:val="24"/>
        </w:rPr>
        <w:t>ň</w:t>
      </w:r>
    </w:p>
    <w:p w14:paraId="1008F842" w14:textId="77777777" w:rsidR="00D91B47" w:rsidRPr="007E093F" w:rsidRDefault="00D91B47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93F">
        <w:rPr>
          <w:rFonts w:ascii="Times New Roman" w:hAnsi="Times New Roman" w:cs="Times New Roman"/>
          <w:sz w:val="24"/>
          <w:szCs w:val="24"/>
        </w:rPr>
        <w:t>po</w:t>
      </w:r>
      <w:r w:rsidRPr="007E093F">
        <w:rPr>
          <w:rFonts w:ascii="Times New Roman" w:eastAsia="Calibri" w:hAnsi="Times New Roman" w:cs="Times New Roman"/>
          <w:sz w:val="24"/>
          <w:szCs w:val="24"/>
        </w:rPr>
        <w:t>č</w:t>
      </w:r>
      <w:r w:rsidR="007E093F">
        <w:rPr>
          <w:rFonts w:ascii="Times New Roman" w:hAnsi="Times New Roman" w:cs="Times New Roman"/>
          <w:sz w:val="24"/>
          <w:szCs w:val="24"/>
        </w:rPr>
        <w:t>et prenocovaní</w:t>
      </w:r>
      <w:r w:rsidRPr="007E0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8B645" w14:textId="77777777" w:rsidR="00D91B47" w:rsidRPr="007E093F" w:rsidRDefault="007E093F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zaplatenej dane</w:t>
      </w:r>
      <w:r w:rsidR="00D91B47" w:rsidRPr="007E0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55B0C" w14:textId="77777777" w:rsidR="00D91B47" w:rsidRPr="007E093F" w:rsidRDefault="00D91B47" w:rsidP="00315755">
      <w:pPr>
        <w:pStyle w:val="Bezriadkovani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93F">
        <w:rPr>
          <w:rFonts w:ascii="Times New Roman" w:hAnsi="Times New Roman" w:cs="Times New Roman"/>
          <w:sz w:val="24"/>
          <w:szCs w:val="24"/>
        </w:rPr>
        <w:t>pe</w:t>
      </w:r>
      <w:r w:rsidRPr="007E093F">
        <w:rPr>
          <w:rFonts w:ascii="Times New Roman" w:eastAsia="Calibri" w:hAnsi="Times New Roman" w:cs="Times New Roman"/>
          <w:sz w:val="24"/>
          <w:szCs w:val="24"/>
        </w:rPr>
        <w:t>č</w:t>
      </w:r>
      <w:r w:rsidRPr="007E093F">
        <w:rPr>
          <w:rFonts w:ascii="Times New Roman" w:hAnsi="Times New Roman" w:cs="Times New Roman"/>
          <w:sz w:val="24"/>
          <w:szCs w:val="24"/>
        </w:rPr>
        <w:t>iatka a podpis oprávnenej os</w:t>
      </w:r>
      <w:r w:rsidR="007E093F">
        <w:rPr>
          <w:rFonts w:ascii="Times New Roman" w:hAnsi="Times New Roman" w:cs="Times New Roman"/>
          <w:sz w:val="24"/>
          <w:szCs w:val="24"/>
        </w:rPr>
        <w:t>oby, ktorá vystavila potvrdenie</w:t>
      </w:r>
      <w:r w:rsidRPr="007E09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E29700" w14:textId="77777777" w:rsidR="00D91B47" w:rsidRPr="007E1FD0" w:rsidRDefault="00D91B47" w:rsidP="00315755">
      <w:pPr>
        <w:spacing w:after="0"/>
        <w:jc w:val="both"/>
      </w:pPr>
      <w:r w:rsidRPr="007E093F">
        <w:rPr>
          <w:rFonts w:ascii="Times New Roman" w:hAnsi="Times New Roman" w:cs="Times New Roman"/>
          <w:sz w:val="24"/>
          <w:szCs w:val="24"/>
        </w:rPr>
        <w:t>Potvrdenie o zaplatení dane je platite</w:t>
      </w:r>
      <w:r w:rsidRPr="007E093F">
        <w:rPr>
          <w:rFonts w:ascii="Times New Roman" w:eastAsia="Calibri" w:hAnsi="Times New Roman" w:cs="Times New Roman"/>
          <w:sz w:val="24"/>
          <w:szCs w:val="24"/>
        </w:rPr>
        <w:t>ľ</w:t>
      </w:r>
      <w:r w:rsidRPr="007E093F">
        <w:rPr>
          <w:rFonts w:ascii="Times New Roman" w:hAnsi="Times New Roman" w:cs="Times New Roman"/>
          <w:sz w:val="24"/>
          <w:szCs w:val="24"/>
        </w:rPr>
        <w:t xml:space="preserve"> dane povinný uchováva</w:t>
      </w:r>
      <w:r w:rsidRPr="007E093F">
        <w:rPr>
          <w:rFonts w:ascii="Times New Roman" w:eastAsia="Calibri" w:hAnsi="Times New Roman" w:cs="Times New Roman"/>
          <w:sz w:val="24"/>
          <w:szCs w:val="24"/>
        </w:rPr>
        <w:t>ť</w:t>
      </w:r>
      <w:r w:rsidRPr="007E093F">
        <w:rPr>
          <w:rFonts w:ascii="Times New Roman" w:hAnsi="Times New Roman" w:cs="Times New Roman"/>
          <w:sz w:val="24"/>
          <w:szCs w:val="24"/>
        </w:rPr>
        <w:t xml:space="preserve"> pre da</w:t>
      </w:r>
      <w:r w:rsidRPr="007E093F">
        <w:rPr>
          <w:rFonts w:ascii="Times New Roman" w:eastAsia="Calibri" w:hAnsi="Times New Roman" w:cs="Times New Roman"/>
          <w:sz w:val="24"/>
          <w:szCs w:val="24"/>
        </w:rPr>
        <w:t>ň</w:t>
      </w:r>
      <w:r w:rsidRPr="007E093F">
        <w:rPr>
          <w:rFonts w:ascii="Times New Roman" w:hAnsi="Times New Roman" w:cs="Times New Roman"/>
          <w:sz w:val="24"/>
          <w:szCs w:val="24"/>
        </w:rPr>
        <w:t>ové ú</w:t>
      </w:r>
      <w:r w:rsidRPr="007E093F">
        <w:rPr>
          <w:rFonts w:ascii="Times New Roman" w:eastAsia="Calibri" w:hAnsi="Times New Roman" w:cs="Times New Roman"/>
          <w:sz w:val="24"/>
          <w:szCs w:val="24"/>
        </w:rPr>
        <w:t>č</w:t>
      </w:r>
      <w:r w:rsidRPr="007E093F">
        <w:rPr>
          <w:rFonts w:ascii="Times New Roman" w:hAnsi="Times New Roman" w:cs="Times New Roman"/>
          <w:sz w:val="24"/>
          <w:szCs w:val="24"/>
        </w:rPr>
        <w:t xml:space="preserve">ely 5 rokov  od </w:t>
      </w:r>
      <w:r w:rsidRPr="007E1FD0">
        <w:rPr>
          <w:rFonts w:ascii="Times New Roman" w:hAnsi="Times New Roman" w:cs="Times New Roman"/>
          <w:sz w:val="24"/>
          <w:szCs w:val="24"/>
        </w:rPr>
        <w:t xml:space="preserve">vystavenia potvrdenia.  </w:t>
      </w:r>
    </w:p>
    <w:p w14:paraId="27C7CB52" w14:textId="77777777" w:rsidR="00D91B47" w:rsidRPr="007E1FD0" w:rsidRDefault="00D91B47" w:rsidP="00D91B47">
      <w:pPr>
        <w:spacing w:after="0"/>
        <w:ind w:left="395"/>
        <w:jc w:val="center"/>
      </w:pPr>
      <w:r w:rsidRPr="007E1FD0">
        <w:rPr>
          <w:rFonts w:ascii="Times New Roman" w:eastAsia="Times New Roman" w:hAnsi="Times New Roman" w:cs="Times New Roman"/>
          <w:b/>
        </w:rPr>
        <w:t xml:space="preserve"> </w:t>
      </w:r>
    </w:p>
    <w:p w14:paraId="36CFC70E" w14:textId="77777777" w:rsidR="00D91B47" w:rsidRPr="007E1FD0" w:rsidRDefault="00D91B47" w:rsidP="007E1FD0">
      <w:pPr>
        <w:spacing w:after="0"/>
        <w:ind w:left="395"/>
        <w:jc w:val="center"/>
        <w:rPr>
          <w:sz w:val="24"/>
          <w:szCs w:val="24"/>
        </w:rPr>
      </w:pPr>
      <w:r w:rsidRPr="007E1FD0">
        <w:rPr>
          <w:rFonts w:ascii="Times New Roman" w:eastAsia="Times New Roman" w:hAnsi="Times New Roman" w:cs="Times New Roman"/>
          <w:b/>
        </w:rPr>
        <w:t xml:space="preserve"> </w:t>
      </w:r>
      <w:r w:rsidRPr="007E1FD0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930B73" w:rsidRPr="007E1FD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E1F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C143BC0" w14:textId="77777777" w:rsidR="00D91B47" w:rsidRPr="007E1FD0" w:rsidRDefault="00D91B47" w:rsidP="00D91B47">
      <w:pPr>
        <w:spacing w:after="10" w:line="249" w:lineRule="auto"/>
        <w:ind w:left="1690" w:right="1346"/>
        <w:jc w:val="center"/>
        <w:rPr>
          <w:sz w:val="24"/>
          <w:szCs w:val="24"/>
        </w:rPr>
      </w:pPr>
      <w:r w:rsidRPr="007E1FD0">
        <w:rPr>
          <w:rFonts w:ascii="Times New Roman" w:eastAsia="Times New Roman" w:hAnsi="Times New Roman" w:cs="Times New Roman"/>
          <w:b/>
          <w:sz w:val="24"/>
          <w:szCs w:val="24"/>
        </w:rPr>
        <w:t xml:space="preserve">Spôsoby vyberania dane a jej odvodu </w:t>
      </w:r>
    </w:p>
    <w:p w14:paraId="0F452286" w14:textId="77777777" w:rsidR="00D91B47" w:rsidRPr="007E1FD0" w:rsidRDefault="00D91B47" w:rsidP="00D91B47">
      <w:pPr>
        <w:spacing w:after="2"/>
        <w:ind w:left="341"/>
      </w:pPr>
      <w:r w:rsidRPr="007E1FD0">
        <w:t xml:space="preserve"> </w:t>
      </w:r>
    </w:p>
    <w:p w14:paraId="6A4A2620" w14:textId="77777777" w:rsidR="00835BE9" w:rsidRPr="007E1FD0" w:rsidRDefault="00D91B47" w:rsidP="00315755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FD0">
        <w:rPr>
          <w:rFonts w:ascii="Times New Roman" w:hAnsi="Times New Roman" w:cs="Times New Roman"/>
          <w:sz w:val="24"/>
          <w:szCs w:val="24"/>
        </w:rPr>
        <w:t>1)</w:t>
      </w:r>
      <w:r w:rsidRPr="007E1FD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1FD0">
        <w:rPr>
          <w:rFonts w:ascii="Times New Roman" w:hAnsi="Times New Roman" w:cs="Times New Roman"/>
          <w:sz w:val="24"/>
          <w:szCs w:val="24"/>
        </w:rPr>
        <w:t>Platite</w:t>
      </w:r>
      <w:r w:rsidRPr="007E1FD0">
        <w:rPr>
          <w:rFonts w:ascii="Times New Roman" w:eastAsia="Calibri" w:hAnsi="Times New Roman" w:cs="Times New Roman"/>
          <w:sz w:val="24"/>
          <w:szCs w:val="24"/>
        </w:rPr>
        <w:t>ľ</w:t>
      </w:r>
      <w:r w:rsidRPr="007E1FD0">
        <w:rPr>
          <w:rFonts w:ascii="Times New Roman" w:hAnsi="Times New Roman" w:cs="Times New Roman"/>
          <w:sz w:val="24"/>
          <w:szCs w:val="24"/>
        </w:rPr>
        <w:t xml:space="preserve"> dane vyberá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 xml:space="preserve"> od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>ovníka spôsobom:</w:t>
      </w:r>
    </w:p>
    <w:p w14:paraId="39A58359" w14:textId="77777777" w:rsidR="00835BE9" w:rsidRPr="007E1FD0" w:rsidRDefault="00D91B47" w:rsidP="00315755">
      <w:pPr>
        <w:pStyle w:val="Bezriadkovania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FD0">
        <w:rPr>
          <w:rFonts w:ascii="Times New Roman" w:hAnsi="Times New Roman" w:cs="Times New Roman"/>
          <w:sz w:val="24"/>
          <w:szCs w:val="24"/>
        </w:rPr>
        <w:t>v hotovosti priamo do pokladne platite</w:t>
      </w:r>
      <w:r w:rsidRPr="007E1FD0">
        <w:rPr>
          <w:rFonts w:ascii="Times New Roman" w:eastAsia="Calibri" w:hAnsi="Times New Roman" w:cs="Times New Roman"/>
          <w:sz w:val="24"/>
          <w:szCs w:val="24"/>
        </w:rPr>
        <w:t>ľ</w:t>
      </w:r>
      <w:r w:rsidRPr="007E1FD0">
        <w:rPr>
          <w:rFonts w:ascii="Times New Roman" w:hAnsi="Times New Roman" w:cs="Times New Roman"/>
          <w:sz w:val="24"/>
          <w:szCs w:val="24"/>
        </w:rPr>
        <w:t>a dane. Platite</w:t>
      </w:r>
      <w:r w:rsidRPr="007E1FD0">
        <w:rPr>
          <w:rFonts w:ascii="Times New Roman" w:eastAsia="Calibri" w:hAnsi="Times New Roman" w:cs="Times New Roman"/>
          <w:sz w:val="24"/>
          <w:szCs w:val="24"/>
        </w:rPr>
        <w:t>ľ</w:t>
      </w:r>
      <w:r w:rsidRPr="007E1FD0">
        <w:rPr>
          <w:rFonts w:ascii="Times New Roman" w:hAnsi="Times New Roman" w:cs="Times New Roman"/>
          <w:sz w:val="24"/>
          <w:szCs w:val="24"/>
        </w:rPr>
        <w:t xml:space="preserve"> dane odovzdá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="007E093F" w:rsidRPr="007E1FD0">
        <w:rPr>
          <w:rFonts w:ascii="Times New Roman" w:hAnsi="Times New Roman" w:cs="Times New Roman"/>
          <w:sz w:val="24"/>
          <w:szCs w:val="24"/>
        </w:rPr>
        <w:t xml:space="preserve">ovníkovi </w:t>
      </w:r>
      <w:r w:rsidRPr="007E1FD0">
        <w:rPr>
          <w:rFonts w:ascii="Times New Roman" w:hAnsi="Times New Roman" w:cs="Times New Roman"/>
          <w:sz w:val="24"/>
          <w:szCs w:val="24"/>
        </w:rPr>
        <w:t>potvrdenie (originál) a kópiu si ponechá platite</w:t>
      </w:r>
      <w:r w:rsidRPr="007E1FD0">
        <w:rPr>
          <w:rFonts w:ascii="Times New Roman" w:eastAsia="Calibri" w:hAnsi="Times New Roman" w:cs="Times New Roman"/>
          <w:sz w:val="24"/>
          <w:szCs w:val="24"/>
        </w:rPr>
        <w:t>ľ</w:t>
      </w:r>
      <w:r w:rsidRPr="007E1FD0">
        <w:rPr>
          <w:rFonts w:ascii="Times New Roman" w:hAnsi="Times New Roman" w:cs="Times New Roman"/>
          <w:sz w:val="24"/>
          <w:szCs w:val="24"/>
        </w:rPr>
        <w:t xml:space="preserve"> dane pre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>ovú kontrolu,</w:t>
      </w:r>
    </w:p>
    <w:p w14:paraId="1DACD27D" w14:textId="77777777" w:rsidR="00D91B47" w:rsidRPr="007E1FD0" w:rsidRDefault="00D91B47" w:rsidP="00315755">
      <w:pPr>
        <w:pStyle w:val="Bezriadkovania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FD0">
        <w:rPr>
          <w:rFonts w:ascii="Times New Roman" w:hAnsi="Times New Roman" w:cs="Times New Roman"/>
          <w:sz w:val="24"/>
          <w:szCs w:val="24"/>
        </w:rPr>
        <w:t>prevodom z ú</w:t>
      </w:r>
      <w:r w:rsidRPr="007E1FD0">
        <w:rPr>
          <w:rFonts w:ascii="Times New Roman" w:eastAsia="Calibri" w:hAnsi="Times New Roman" w:cs="Times New Roman"/>
          <w:sz w:val="24"/>
          <w:szCs w:val="24"/>
        </w:rPr>
        <w:t>č</w:t>
      </w:r>
      <w:r w:rsidRPr="007E1FD0">
        <w:rPr>
          <w:rFonts w:ascii="Times New Roman" w:hAnsi="Times New Roman" w:cs="Times New Roman"/>
          <w:sz w:val="24"/>
          <w:szCs w:val="24"/>
        </w:rPr>
        <w:t>tu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>ovníka na ú</w:t>
      </w:r>
      <w:r w:rsidRPr="007E1FD0">
        <w:rPr>
          <w:rFonts w:ascii="Times New Roman" w:eastAsia="Calibri" w:hAnsi="Times New Roman" w:cs="Times New Roman"/>
          <w:sz w:val="24"/>
          <w:szCs w:val="24"/>
        </w:rPr>
        <w:t>č</w:t>
      </w:r>
      <w:r w:rsidRPr="007E1FD0">
        <w:rPr>
          <w:rFonts w:ascii="Times New Roman" w:hAnsi="Times New Roman" w:cs="Times New Roman"/>
          <w:sz w:val="24"/>
          <w:szCs w:val="24"/>
        </w:rPr>
        <w:t>et platite</w:t>
      </w:r>
      <w:r w:rsidRPr="007E1FD0">
        <w:rPr>
          <w:rFonts w:ascii="Times New Roman" w:eastAsia="Calibri" w:hAnsi="Times New Roman" w:cs="Times New Roman"/>
          <w:sz w:val="24"/>
          <w:szCs w:val="24"/>
        </w:rPr>
        <w:t>ľ</w:t>
      </w:r>
      <w:r w:rsidRPr="007E1FD0">
        <w:rPr>
          <w:rFonts w:ascii="Times New Roman" w:hAnsi="Times New Roman" w:cs="Times New Roman"/>
          <w:sz w:val="24"/>
          <w:szCs w:val="24"/>
        </w:rPr>
        <w:t xml:space="preserve">a dane. Dokladom o </w:t>
      </w:r>
      <w:r w:rsidR="00835BE9" w:rsidRPr="007E1FD0">
        <w:rPr>
          <w:rFonts w:ascii="Times New Roman" w:hAnsi="Times New Roman" w:cs="Times New Roman"/>
          <w:sz w:val="24"/>
          <w:szCs w:val="24"/>
        </w:rPr>
        <w:t>zaplatení dane je výpis</w:t>
      </w:r>
      <w:r w:rsidRPr="007E1FD0">
        <w:rPr>
          <w:rFonts w:ascii="Times New Roman" w:hAnsi="Times New Roman" w:cs="Times New Roman"/>
          <w:sz w:val="24"/>
          <w:szCs w:val="24"/>
        </w:rPr>
        <w:t xml:space="preserve"> ú</w:t>
      </w:r>
      <w:r w:rsidRPr="007E1FD0">
        <w:rPr>
          <w:rFonts w:ascii="Times New Roman" w:eastAsia="Calibri" w:hAnsi="Times New Roman" w:cs="Times New Roman"/>
          <w:sz w:val="24"/>
          <w:szCs w:val="24"/>
        </w:rPr>
        <w:t>č</w:t>
      </w:r>
      <w:r w:rsidRPr="007E1FD0">
        <w:rPr>
          <w:rFonts w:ascii="Times New Roman" w:hAnsi="Times New Roman" w:cs="Times New Roman"/>
          <w:sz w:val="24"/>
          <w:szCs w:val="24"/>
        </w:rPr>
        <w:t>tu z pe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>ažného ústavu, ktorý platite</w:t>
      </w:r>
      <w:r w:rsidRPr="007E1FD0">
        <w:rPr>
          <w:rFonts w:ascii="Times New Roman" w:eastAsia="Calibri" w:hAnsi="Times New Roman" w:cs="Times New Roman"/>
          <w:sz w:val="24"/>
          <w:szCs w:val="24"/>
        </w:rPr>
        <w:t>ľ</w:t>
      </w:r>
      <w:r w:rsidRPr="007E1FD0">
        <w:rPr>
          <w:rFonts w:ascii="Times New Roman" w:hAnsi="Times New Roman" w:cs="Times New Roman"/>
          <w:sz w:val="24"/>
          <w:szCs w:val="24"/>
        </w:rPr>
        <w:t xml:space="preserve"> uchová pre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>ovú kontrolu 5 rokov od  stavenia výpisu</w:t>
      </w:r>
      <w:r w:rsidRPr="007E1FD0">
        <w:t>.</w:t>
      </w:r>
    </w:p>
    <w:p w14:paraId="0A13C122" w14:textId="77777777" w:rsidR="00D91B47" w:rsidRPr="007E1FD0" w:rsidRDefault="00D91B47" w:rsidP="00315755">
      <w:pPr>
        <w:spacing w:after="2"/>
        <w:ind w:left="284" w:hanging="284"/>
      </w:pPr>
    </w:p>
    <w:p w14:paraId="32E4DFE9" w14:textId="77777777" w:rsidR="00835BE9" w:rsidRPr="007E1FD0" w:rsidRDefault="00D91B47" w:rsidP="00315755">
      <w:pPr>
        <w:pStyle w:val="Bezriadkovania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FD0">
        <w:rPr>
          <w:rFonts w:ascii="Times New Roman" w:hAnsi="Times New Roman" w:cs="Times New Roman"/>
          <w:sz w:val="24"/>
          <w:szCs w:val="24"/>
        </w:rPr>
        <w:t>Platite</w:t>
      </w:r>
      <w:r w:rsidRPr="007E1FD0">
        <w:rPr>
          <w:rFonts w:ascii="Times New Roman" w:eastAsia="Calibri" w:hAnsi="Times New Roman" w:cs="Times New Roman"/>
          <w:sz w:val="24"/>
          <w:szCs w:val="24"/>
        </w:rPr>
        <w:t>ľ</w:t>
      </w:r>
      <w:r w:rsidRPr="007E1FD0">
        <w:rPr>
          <w:rFonts w:ascii="Times New Roman" w:hAnsi="Times New Roman" w:cs="Times New Roman"/>
          <w:sz w:val="24"/>
          <w:szCs w:val="24"/>
        </w:rPr>
        <w:t xml:space="preserve"> dane môže plati</w:t>
      </w:r>
      <w:r w:rsidRPr="007E1FD0">
        <w:rPr>
          <w:rFonts w:ascii="Times New Roman" w:eastAsia="Calibri" w:hAnsi="Times New Roman" w:cs="Times New Roman"/>
          <w:sz w:val="24"/>
          <w:szCs w:val="24"/>
        </w:rPr>
        <w:t>ť</w:t>
      </w:r>
      <w:r w:rsidRPr="007E1FD0">
        <w:rPr>
          <w:rFonts w:ascii="Times New Roman" w:hAnsi="Times New Roman" w:cs="Times New Roman"/>
          <w:sz w:val="24"/>
          <w:szCs w:val="24"/>
        </w:rPr>
        <w:t xml:space="preserve"> a odvádza</w:t>
      </w:r>
      <w:r w:rsidRPr="007E1FD0">
        <w:rPr>
          <w:rFonts w:ascii="Times New Roman" w:eastAsia="Calibri" w:hAnsi="Times New Roman" w:cs="Times New Roman"/>
          <w:sz w:val="24"/>
          <w:szCs w:val="24"/>
        </w:rPr>
        <w:t>ť</w:t>
      </w:r>
      <w:r w:rsidRPr="007E1FD0">
        <w:rPr>
          <w:rFonts w:ascii="Times New Roman" w:hAnsi="Times New Roman" w:cs="Times New Roman"/>
          <w:sz w:val="24"/>
          <w:szCs w:val="24"/>
        </w:rPr>
        <w:t xml:space="preserve"> miestnu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 xml:space="preserve"> týmito spôsobmi:</w:t>
      </w:r>
    </w:p>
    <w:p w14:paraId="116ECE15" w14:textId="77777777" w:rsidR="00835BE9" w:rsidRPr="007E1FD0" w:rsidRDefault="00D91B47" w:rsidP="00315755">
      <w:pPr>
        <w:pStyle w:val="Bezriadkovania"/>
        <w:numPr>
          <w:ilvl w:val="1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FD0">
        <w:rPr>
          <w:rFonts w:ascii="Times New Roman" w:hAnsi="Times New Roman" w:cs="Times New Roman"/>
          <w:sz w:val="24"/>
          <w:szCs w:val="24"/>
        </w:rPr>
        <w:t>v hotovosti priamo do pokladne správcu dane,</w:t>
      </w:r>
    </w:p>
    <w:p w14:paraId="62E4A656" w14:textId="77777777" w:rsidR="00D91B47" w:rsidRPr="007E1FD0" w:rsidRDefault="00D91B47" w:rsidP="00315755">
      <w:pPr>
        <w:pStyle w:val="Bezriadkovania"/>
        <w:numPr>
          <w:ilvl w:val="1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FD0">
        <w:rPr>
          <w:rFonts w:ascii="Times New Roman" w:hAnsi="Times New Roman" w:cs="Times New Roman"/>
          <w:sz w:val="24"/>
          <w:szCs w:val="24"/>
        </w:rPr>
        <w:t>bezhotovostným prevodom na ú</w:t>
      </w:r>
      <w:r w:rsidRPr="007E1FD0">
        <w:rPr>
          <w:rFonts w:ascii="Times New Roman" w:eastAsia="Calibri" w:hAnsi="Times New Roman" w:cs="Times New Roman"/>
          <w:sz w:val="24"/>
          <w:szCs w:val="24"/>
        </w:rPr>
        <w:t>č</w:t>
      </w:r>
      <w:r w:rsidRPr="007E1FD0">
        <w:rPr>
          <w:rFonts w:ascii="Times New Roman" w:hAnsi="Times New Roman" w:cs="Times New Roman"/>
          <w:sz w:val="24"/>
          <w:szCs w:val="24"/>
        </w:rPr>
        <w:t xml:space="preserve">et správcu dane </w:t>
      </w:r>
      <w:r w:rsidRPr="007E1FD0">
        <w:rPr>
          <w:rFonts w:ascii="Times New Roman" w:eastAsia="Calibri" w:hAnsi="Times New Roman" w:cs="Times New Roman"/>
          <w:sz w:val="24"/>
          <w:szCs w:val="24"/>
        </w:rPr>
        <w:t>č</w:t>
      </w:r>
      <w:r w:rsidRPr="007E1FD0">
        <w:rPr>
          <w:rFonts w:ascii="Times New Roman" w:hAnsi="Times New Roman" w:cs="Times New Roman"/>
          <w:sz w:val="24"/>
          <w:szCs w:val="24"/>
        </w:rPr>
        <w:t>íslo ú</w:t>
      </w:r>
      <w:r w:rsidRPr="007E1FD0">
        <w:rPr>
          <w:rFonts w:ascii="Times New Roman" w:eastAsia="Calibri" w:hAnsi="Times New Roman" w:cs="Times New Roman"/>
          <w:sz w:val="24"/>
          <w:szCs w:val="24"/>
        </w:rPr>
        <w:t>č</w:t>
      </w:r>
      <w:r w:rsidRPr="007E1FD0">
        <w:rPr>
          <w:rFonts w:ascii="Times New Roman" w:hAnsi="Times New Roman" w:cs="Times New Roman"/>
          <w:sz w:val="24"/>
          <w:szCs w:val="24"/>
        </w:rPr>
        <w:t>tu:</w:t>
      </w:r>
    </w:p>
    <w:p w14:paraId="78CE1F9C" w14:textId="77777777" w:rsidR="00D91B47" w:rsidRPr="007E1FD0" w:rsidRDefault="007E1FD0" w:rsidP="00315755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FD0">
        <w:rPr>
          <w:rFonts w:ascii="Times New Roman" w:hAnsi="Times New Roman" w:cs="Times New Roman"/>
          <w:sz w:val="24"/>
          <w:szCs w:val="24"/>
        </w:rPr>
        <w:t>I</w:t>
      </w:r>
      <w:r w:rsidR="00D91B47" w:rsidRPr="007E1FD0">
        <w:rPr>
          <w:rFonts w:ascii="Times New Roman" w:hAnsi="Times New Roman" w:cs="Times New Roman"/>
          <w:sz w:val="24"/>
          <w:szCs w:val="24"/>
        </w:rPr>
        <w:t xml:space="preserve">BAN: </w:t>
      </w:r>
      <w:r w:rsidRPr="007E1FD0">
        <w:rPr>
          <w:rFonts w:ascii="Times New Roman" w:hAnsi="Times New Roman" w:cs="Times New Roman"/>
          <w:sz w:val="24"/>
          <w:szCs w:val="24"/>
        </w:rPr>
        <w:t xml:space="preserve">SK23 5600 0000 0083 1140 5001 </w:t>
      </w:r>
      <w:r w:rsidR="00D91B47" w:rsidRPr="007E1FD0">
        <w:rPr>
          <w:rFonts w:ascii="Times New Roman" w:hAnsi="Times New Roman" w:cs="Times New Roman"/>
          <w:sz w:val="24"/>
          <w:szCs w:val="24"/>
        </w:rPr>
        <w:t xml:space="preserve">vedený v </w:t>
      </w:r>
      <w:r w:rsidRPr="007E1FD0">
        <w:rPr>
          <w:rFonts w:ascii="Times New Roman" w:hAnsi="Times New Roman" w:cs="Times New Roman"/>
          <w:sz w:val="24"/>
          <w:szCs w:val="24"/>
        </w:rPr>
        <w:t>Prima banka, Slovensko a.s.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1B47" w:rsidRPr="007E1FD0">
        <w:rPr>
          <w:rFonts w:ascii="Times New Roman" w:hAnsi="Times New Roman" w:cs="Times New Roman"/>
          <w:sz w:val="24"/>
          <w:szCs w:val="24"/>
        </w:rPr>
        <w:t>Ružomberok</w:t>
      </w:r>
    </w:p>
    <w:p w14:paraId="169F92DE" w14:textId="77777777" w:rsidR="00D91B47" w:rsidRPr="007E1FD0" w:rsidRDefault="00D91B47" w:rsidP="00315755">
      <w:pPr>
        <w:spacing w:after="2"/>
        <w:ind w:left="284" w:hanging="284"/>
      </w:pPr>
    </w:p>
    <w:p w14:paraId="02D21768" w14:textId="77777777" w:rsidR="00D91B47" w:rsidRPr="007E1FD0" w:rsidRDefault="00D91B47" w:rsidP="00315755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FD0">
        <w:rPr>
          <w:rFonts w:ascii="Times New Roman" w:hAnsi="Times New Roman" w:cs="Times New Roman"/>
          <w:sz w:val="24"/>
          <w:szCs w:val="24"/>
        </w:rPr>
        <w:t>3)</w:t>
      </w:r>
      <w:r w:rsidRPr="007E1FD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1FD0">
        <w:rPr>
          <w:rFonts w:ascii="Times New Roman" w:hAnsi="Times New Roman" w:cs="Times New Roman"/>
          <w:sz w:val="24"/>
          <w:szCs w:val="24"/>
        </w:rPr>
        <w:t>Platite</w:t>
      </w:r>
      <w:r w:rsidRPr="007E1FD0">
        <w:rPr>
          <w:rFonts w:ascii="Times New Roman" w:eastAsia="Calibri" w:hAnsi="Times New Roman" w:cs="Times New Roman"/>
          <w:sz w:val="24"/>
          <w:szCs w:val="24"/>
        </w:rPr>
        <w:t>ľ</w:t>
      </w:r>
      <w:r w:rsidRPr="007E1FD0">
        <w:rPr>
          <w:rFonts w:ascii="Times New Roman" w:hAnsi="Times New Roman" w:cs="Times New Roman"/>
          <w:sz w:val="24"/>
          <w:szCs w:val="24"/>
        </w:rPr>
        <w:t xml:space="preserve"> dane je povinný zaplatenú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 xml:space="preserve"> da</w:t>
      </w:r>
      <w:r w:rsidRPr="007E1FD0">
        <w:rPr>
          <w:rFonts w:ascii="Times New Roman" w:eastAsia="Calibri" w:hAnsi="Times New Roman" w:cs="Times New Roman"/>
          <w:sz w:val="24"/>
          <w:szCs w:val="24"/>
        </w:rPr>
        <w:t>ň</w:t>
      </w:r>
      <w:r w:rsidRPr="007E1FD0">
        <w:rPr>
          <w:rFonts w:ascii="Times New Roman" w:hAnsi="Times New Roman" w:cs="Times New Roman"/>
          <w:sz w:val="24"/>
          <w:szCs w:val="24"/>
        </w:rPr>
        <w:t>ovníkom odvies</w:t>
      </w:r>
      <w:r w:rsidRPr="007E1FD0">
        <w:rPr>
          <w:rFonts w:ascii="Times New Roman" w:eastAsia="Calibri" w:hAnsi="Times New Roman" w:cs="Times New Roman"/>
          <w:sz w:val="24"/>
          <w:szCs w:val="24"/>
        </w:rPr>
        <w:t>ť</w:t>
      </w:r>
      <w:r w:rsidRPr="007E1FD0">
        <w:rPr>
          <w:rFonts w:ascii="Times New Roman" w:hAnsi="Times New Roman" w:cs="Times New Roman"/>
          <w:sz w:val="24"/>
          <w:szCs w:val="24"/>
        </w:rPr>
        <w:t xml:space="preserve"> správcovi dane </w:t>
      </w:r>
      <w:r w:rsidRPr="007E1FD0">
        <w:rPr>
          <w:rFonts w:ascii="Times New Roman" w:hAnsi="Times New Roman" w:cs="Times New Roman"/>
          <w:b/>
          <w:i/>
          <w:sz w:val="24"/>
          <w:szCs w:val="24"/>
        </w:rPr>
        <w:t>štvr</w:t>
      </w:r>
      <w:r w:rsidRPr="007E1FD0">
        <w:rPr>
          <w:rFonts w:ascii="Times New Roman" w:eastAsia="Calibri" w:hAnsi="Times New Roman" w:cs="Times New Roman"/>
          <w:b/>
          <w:i/>
          <w:sz w:val="24"/>
          <w:szCs w:val="24"/>
        </w:rPr>
        <w:t>ť</w:t>
      </w:r>
      <w:r w:rsidRPr="007E1FD0">
        <w:rPr>
          <w:rFonts w:ascii="Times New Roman" w:hAnsi="Times New Roman" w:cs="Times New Roman"/>
          <w:b/>
          <w:i/>
          <w:sz w:val="24"/>
          <w:szCs w:val="24"/>
        </w:rPr>
        <w:t>ro</w:t>
      </w:r>
      <w:r w:rsidRPr="007E1FD0">
        <w:rPr>
          <w:rFonts w:ascii="Times New Roman" w:eastAsia="Calibri" w:hAnsi="Times New Roman" w:cs="Times New Roman"/>
          <w:b/>
          <w:i/>
          <w:sz w:val="24"/>
          <w:szCs w:val="24"/>
        </w:rPr>
        <w:t>č</w:t>
      </w:r>
      <w:r w:rsidRPr="007E1FD0">
        <w:rPr>
          <w:rFonts w:ascii="Times New Roman" w:hAnsi="Times New Roman" w:cs="Times New Roman"/>
          <w:b/>
          <w:i/>
          <w:sz w:val="24"/>
          <w:szCs w:val="24"/>
        </w:rPr>
        <w:t>ne</w:t>
      </w:r>
      <w:r w:rsidR="006769A1" w:rsidRPr="007E1FD0">
        <w:rPr>
          <w:rFonts w:ascii="Times New Roman" w:hAnsi="Times New Roman" w:cs="Times New Roman"/>
          <w:sz w:val="24"/>
          <w:szCs w:val="24"/>
        </w:rPr>
        <w:t xml:space="preserve"> – do </w:t>
      </w:r>
      <w:r w:rsidR="00FB0137" w:rsidRPr="007E1FD0">
        <w:rPr>
          <w:rFonts w:ascii="Times New Roman" w:hAnsi="Times New Roman" w:cs="Times New Roman"/>
          <w:sz w:val="24"/>
          <w:szCs w:val="24"/>
        </w:rPr>
        <w:t>10. dňa</w:t>
      </w:r>
      <w:r w:rsidR="006769A1" w:rsidRPr="007E1FD0">
        <w:rPr>
          <w:rFonts w:ascii="Times New Roman" w:hAnsi="Times New Roman" w:cs="Times New Roman"/>
          <w:sz w:val="24"/>
          <w:szCs w:val="24"/>
        </w:rPr>
        <w:t xml:space="preserve"> </w:t>
      </w:r>
      <w:r w:rsidR="00FB0137" w:rsidRPr="007E1FD0">
        <w:rPr>
          <w:rFonts w:ascii="Times New Roman" w:hAnsi="Times New Roman" w:cs="Times New Roman"/>
          <w:sz w:val="24"/>
          <w:szCs w:val="24"/>
        </w:rPr>
        <w:t>po uplynutí štvrťroka.</w:t>
      </w:r>
    </w:p>
    <w:p w14:paraId="50D8B291" w14:textId="77777777" w:rsidR="00C32E80" w:rsidRPr="007E1FD0" w:rsidRDefault="00C32E80" w:rsidP="00315755"/>
    <w:p w14:paraId="244750F4" w14:textId="77777777" w:rsidR="00C32E80" w:rsidRPr="007E093F" w:rsidRDefault="00C32E80" w:rsidP="00C32E80">
      <w:pPr>
        <w:pStyle w:val="Nadpis2"/>
        <w:spacing w:after="240"/>
        <w:rPr>
          <w:i/>
          <w:caps/>
          <w:sz w:val="32"/>
          <w:szCs w:val="32"/>
          <w:u w:val="single"/>
        </w:rPr>
      </w:pPr>
      <w:r w:rsidRPr="007E093F">
        <w:rPr>
          <w:i/>
          <w:caps/>
          <w:sz w:val="32"/>
          <w:szCs w:val="32"/>
          <w:u w:val="single"/>
        </w:rPr>
        <w:t xml:space="preserve">šiesta časť </w:t>
      </w:r>
    </w:p>
    <w:p w14:paraId="5EF956D0" w14:textId="77777777" w:rsidR="00C32E80" w:rsidRPr="007E093F" w:rsidRDefault="00C32E80" w:rsidP="00C32E80">
      <w:pPr>
        <w:pStyle w:val="Nadpis2"/>
        <w:rPr>
          <w:caps/>
        </w:rPr>
      </w:pPr>
      <w:r w:rsidRPr="007E093F">
        <w:rPr>
          <w:caps/>
        </w:rPr>
        <w:t>daň za predajné automaty</w:t>
      </w:r>
    </w:p>
    <w:p w14:paraId="1E844FEB" w14:textId="77777777" w:rsidR="00C32E80" w:rsidRPr="007E093F" w:rsidRDefault="00C32E80" w:rsidP="007E093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3F">
        <w:rPr>
          <w:rFonts w:ascii="Times New Roman" w:hAnsi="Times New Roman" w:cs="Times New Roman"/>
          <w:b/>
          <w:sz w:val="24"/>
          <w:szCs w:val="24"/>
        </w:rPr>
        <w:t>§ 1</w:t>
      </w:r>
      <w:r w:rsidR="00930B73">
        <w:rPr>
          <w:rFonts w:ascii="Times New Roman" w:hAnsi="Times New Roman" w:cs="Times New Roman"/>
          <w:b/>
          <w:sz w:val="24"/>
          <w:szCs w:val="24"/>
        </w:rPr>
        <w:t>5</w:t>
      </w:r>
    </w:p>
    <w:p w14:paraId="54FAA27E" w14:textId="77777777" w:rsidR="00C32E80" w:rsidRPr="007E093F" w:rsidRDefault="00C32E80" w:rsidP="007E093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3F">
        <w:rPr>
          <w:rFonts w:ascii="Times New Roman" w:hAnsi="Times New Roman" w:cs="Times New Roman"/>
          <w:b/>
          <w:sz w:val="24"/>
          <w:szCs w:val="24"/>
        </w:rPr>
        <w:t>Sadzba dane</w:t>
      </w:r>
    </w:p>
    <w:p w14:paraId="2E38977D" w14:textId="77777777" w:rsidR="007E093F" w:rsidRPr="007E093F" w:rsidRDefault="007E093F" w:rsidP="003157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85679" w14:textId="77777777" w:rsidR="00C32E80" w:rsidRPr="007E093F" w:rsidRDefault="00C32E80" w:rsidP="003157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3F">
        <w:rPr>
          <w:rFonts w:ascii="Times New Roman" w:hAnsi="Times New Roman" w:cs="Times New Roman"/>
          <w:sz w:val="24"/>
          <w:szCs w:val="24"/>
        </w:rPr>
        <w:t xml:space="preserve">Správca dane určuje sadzbu dane za predajné automaty: </w:t>
      </w:r>
    </w:p>
    <w:p w14:paraId="5CBA4569" w14:textId="77777777" w:rsidR="00C32E80" w:rsidRPr="00A64AE7" w:rsidRDefault="00501CB8" w:rsidP="00315755">
      <w:pPr>
        <w:pStyle w:val="Odsekzoznamu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01CB8">
        <w:rPr>
          <w:rFonts w:ascii="Times New Roman" w:hAnsi="Times New Roman" w:cs="Times New Roman"/>
          <w:b/>
          <w:i/>
          <w:sz w:val="24"/>
          <w:szCs w:val="24"/>
        </w:rPr>
        <w:t>61</w:t>
      </w:r>
      <w:r w:rsidR="00C32E80"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32E80" w:rsidRPr="00A64AE7">
        <w:rPr>
          <w:rFonts w:ascii="Times New Roman" w:hAnsi="Times New Roman" w:cs="Times New Roman"/>
          <w:sz w:val="24"/>
          <w:szCs w:val="24"/>
        </w:rPr>
        <w:t xml:space="preserve"> za jeden predajný automat a kalendárny rok, obsahujúci v skladbe ponúkaného </w:t>
      </w:r>
      <w:r w:rsidR="007E093F" w:rsidRPr="00A64AE7">
        <w:rPr>
          <w:rFonts w:ascii="Times New Roman" w:hAnsi="Times New Roman" w:cs="Times New Roman"/>
          <w:sz w:val="24"/>
          <w:szCs w:val="24"/>
        </w:rPr>
        <w:t>tovaru najviac 10 druhov tovaru</w:t>
      </w:r>
      <w:r w:rsidR="00C32E80" w:rsidRPr="00A64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5A4BC" w14:textId="77777777" w:rsidR="00C32E80" w:rsidRPr="00A64AE7" w:rsidRDefault="00501CB8" w:rsidP="00315755">
      <w:pPr>
        <w:pStyle w:val="Odsekzoznamu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01CB8">
        <w:rPr>
          <w:rFonts w:ascii="Times New Roman" w:hAnsi="Times New Roman" w:cs="Times New Roman"/>
          <w:b/>
          <w:i/>
          <w:sz w:val="24"/>
          <w:szCs w:val="24"/>
        </w:rPr>
        <w:t>68</w:t>
      </w:r>
      <w:r w:rsidR="00C32E80"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32E80" w:rsidRPr="00A64AE7">
        <w:rPr>
          <w:rFonts w:ascii="Times New Roman" w:hAnsi="Times New Roman" w:cs="Times New Roman"/>
          <w:sz w:val="24"/>
          <w:szCs w:val="24"/>
        </w:rPr>
        <w:t xml:space="preserve"> za jeden predajný automat a kalendárny r</w:t>
      </w:r>
      <w:r w:rsidR="00A64AE7" w:rsidRPr="00A64AE7">
        <w:rPr>
          <w:rFonts w:ascii="Times New Roman" w:hAnsi="Times New Roman" w:cs="Times New Roman"/>
          <w:sz w:val="24"/>
          <w:szCs w:val="24"/>
        </w:rPr>
        <w:t>ok s viac ako 10 druhov tovaru</w:t>
      </w:r>
    </w:p>
    <w:p w14:paraId="008DA71A" w14:textId="77777777" w:rsidR="00C32E80" w:rsidRPr="00315755" w:rsidRDefault="00C32E80" w:rsidP="00C32E80">
      <w:pPr>
        <w:rPr>
          <w:b/>
          <w:bCs/>
        </w:rPr>
      </w:pPr>
    </w:p>
    <w:p w14:paraId="55504C03" w14:textId="77777777" w:rsidR="00C32E80" w:rsidRPr="00A64AE7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E7">
        <w:rPr>
          <w:rFonts w:ascii="Times New Roman" w:hAnsi="Times New Roman" w:cs="Times New Roman"/>
          <w:b/>
          <w:sz w:val="24"/>
          <w:szCs w:val="24"/>
        </w:rPr>
        <w:t>§ 1</w:t>
      </w:r>
      <w:r w:rsidR="00930B73">
        <w:rPr>
          <w:rFonts w:ascii="Times New Roman" w:hAnsi="Times New Roman" w:cs="Times New Roman"/>
          <w:b/>
          <w:sz w:val="24"/>
          <w:szCs w:val="24"/>
        </w:rPr>
        <w:t>6</w:t>
      </w:r>
    </w:p>
    <w:p w14:paraId="0480F872" w14:textId="77777777" w:rsidR="00C32E80" w:rsidRPr="00A64AE7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E7">
        <w:rPr>
          <w:rFonts w:ascii="Times New Roman" w:hAnsi="Times New Roman" w:cs="Times New Roman"/>
          <w:b/>
          <w:sz w:val="24"/>
          <w:szCs w:val="24"/>
        </w:rPr>
        <w:t>Rozsah a spôsob vedenia preukázanej evidencie</w:t>
      </w:r>
    </w:p>
    <w:p w14:paraId="62C7D4D3" w14:textId="77777777" w:rsidR="00C32E80" w:rsidRPr="00A64AE7" w:rsidRDefault="00C32E80" w:rsidP="0031575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 xml:space="preserve">Daňovník je povinný viesť písomne preukázanú evidenciu o počte prevádzkovania predajných automatov. Strany v evidencii je daňovník povinný očíslovať a predložiť evidenciu správcovi dane do 30 dní od vzniku daňovej povinnosti na opečiatkovanie </w:t>
      </w:r>
      <w:r w:rsidRPr="00A64AE7">
        <w:rPr>
          <w:rFonts w:ascii="Times New Roman" w:hAnsi="Times New Roman" w:cs="Times New Roman"/>
          <w:sz w:val="24"/>
          <w:szCs w:val="24"/>
        </w:rPr>
        <w:lastRenderedPageBreak/>
        <w:t xml:space="preserve">a potvrdenie správnosti začatia vedenia evidencie. Evidencia o počte prevádzkovania predajných automatov musí obsahovať: </w:t>
      </w:r>
    </w:p>
    <w:p w14:paraId="273C9153" w14:textId="77777777" w:rsidR="00A64AE7" w:rsidRPr="00A64AE7" w:rsidRDefault="00C32E80" w:rsidP="0031575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>deň začatia pre</w:t>
      </w:r>
      <w:r w:rsidR="00A64AE7" w:rsidRPr="00A64AE7">
        <w:rPr>
          <w:rFonts w:ascii="Times New Roman" w:hAnsi="Times New Roman" w:cs="Times New Roman"/>
          <w:sz w:val="24"/>
          <w:szCs w:val="24"/>
        </w:rPr>
        <w:t>vádzkovania predajného automatu</w:t>
      </w:r>
    </w:p>
    <w:p w14:paraId="599FDB7E" w14:textId="77777777" w:rsidR="00A64AE7" w:rsidRPr="00A64AE7" w:rsidRDefault="00C32E80" w:rsidP="0031575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>deň ukončenia prevádzkovania pred</w:t>
      </w:r>
      <w:r w:rsidR="00A64AE7" w:rsidRPr="00A64AE7">
        <w:rPr>
          <w:rFonts w:ascii="Times New Roman" w:hAnsi="Times New Roman" w:cs="Times New Roman"/>
          <w:sz w:val="24"/>
          <w:szCs w:val="24"/>
        </w:rPr>
        <w:t>ajného automatu</w:t>
      </w:r>
    </w:p>
    <w:p w14:paraId="64B44F68" w14:textId="77777777" w:rsidR="00A64AE7" w:rsidRPr="00A64AE7" w:rsidRDefault="00C32E80" w:rsidP="0031575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 xml:space="preserve">druh, </w:t>
      </w:r>
      <w:r w:rsidR="00A64AE7" w:rsidRPr="00A64AE7">
        <w:rPr>
          <w:rFonts w:ascii="Times New Roman" w:hAnsi="Times New Roman" w:cs="Times New Roman"/>
          <w:sz w:val="24"/>
          <w:szCs w:val="24"/>
        </w:rPr>
        <w:t>typ a názov predajného automatu</w:t>
      </w:r>
    </w:p>
    <w:p w14:paraId="7457326D" w14:textId="77777777" w:rsidR="00A64AE7" w:rsidRPr="00A64AE7" w:rsidRDefault="00C32E80" w:rsidP="0031575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>vý</w:t>
      </w:r>
      <w:r w:rsidR="00A64AE7" w:rsidRPr="00A64AE7">
        <w:rPr>
          <w:rFonts w:ascii="Times New Roman" w:hAnsi="Times New Roman" w:cs="Times New Roman"/>
          <w:sz w:val="24"/>
          <w:szCs w:val="24"/>
        </w:rPr>
        <w:t>robné číslo predajného automatu</w:t>
      </w:r>
    </w:p>
    <w:p w14:paraId="50368425" w14:textId="77777777" w:rsidR="00A64AE7" w:rsidRPr="00A64AE7" w:rsidRDefault="00C32E80" w:rsidP="0031575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>obsah skladby ponúkan</w:t>
      </w:r>
      <w:r w:rsidR="00A64AE7" w:rsidRPr="00A64AE7">
        <w:rPr>
          <w:rFonts w:ascii="Times New Roman" w:hAnsi="Times New Roman" w:cs="Times New Roman"/>
          <w:sz w:val="24"/>
          <w:szCs w:val="24"/>
        </w:rPr>
        <w:t>ého tovaru do 10 druhov tovaru</w:t>
      </w:r>
    </w:p>
    <w:p w14:paraId="567865B8" w14:textId="77777777" w:rsidR="00A64AE7" w:rsidRPr="00A64AE7" w:rsidRDefault="00C32E80" w:rsidP="0031575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>obsah skladby ponúkan</w:t>
      </w:r>
      <w:r w:rsidR="00A64AE7" w:rsidRPr="00A64AE7">
        <w:rPr>
          <w:rFonts w:ascii="Times New Roman" w:hAnsi="Times New Roman" w:cs="Times New Roman"/>
          <w:sz w:val="24"/>
          <w:szCs w:val="24"/>
        </w:rPr>
        <w:t>ého tovaru nad 10 druhov tovaru</w:t>
      </w:r>
    </w:p>
    <w:p w14:paraId="63E31B5C" w14:textId="77777777" w:rsidR="00A64AE7" w:rsidRDefault="00C32E80" w:rsidP="0031575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>miesto u</w:t>
      </w:r>
      <w:r w:rsidR="00A64AE7" w:rsidRPr="00A64AE7">
        <w:rPr>
          <w:rFonts w:ascii="Times New Roman" w:hAnsi="Times New Roman" w:cs="Times New Roman"/>
          <w:sz w:val="24"/>
          <w:szCs w:val="24"/>
        </w:rPr>
        <w:t>miestnenia predajného automatu</w:t>
      </w:r>
    </w:p>
    <w:p w14:paraId="1A9D7842" w14:textId="77777777" w:rsidR="00C32E80" w:rsidRPr="00A64AE7" w:rsidRDefault="00C32E80" w:rsidP="0031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 xml:space="preserve">Evidenciu je daňovník povinný na výzvu správcu dane predložiť pri kontrole alebo ju doručiť správcovi dane v lehote stanovenej vo výzve. </w:t>
      </w:r>
    </w:p>
    <w:p w14:paraId="261B3BAB" w14:textId="77777777" w:rsidR="00C32E80" w:rsidRPr="00315755" w:rsidRDefault="00C32E80" w:rsidP="00C32E80">
      <w:pPr>
        <w:rPr>
          <w:b/>
          <w:bCs/>
          <w:szCs w:val="12"/>
        </w:rPr>
      </w:pPr>
    </w:p>
    <w:p w14:paraId="7DCCD1BB" w14:textId="77777777" w:rsidR="00C32E80" w:rsidRPr="00315755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755">
        <w:rPr>
          <w:rFonts w:ascii="Times New Roman" w:hAnsi="Times New Roman" w:cs="Times New Roman"/>
          <w:b/>
          <w:sz w:val="24"/>
          <w:szCs w:val="24"/>
        </w:rPr>
        <w:t>§ 1</w:t>
      </w:r>
      <w:r w:rsidR="00930B73" w:rsidRPr="00315755">
        <w:rPr>
          <w:rFonts w:ascii="Times New Roman" w:hAnsi="Times New Roman" w:cs="Times New Roman"/>
          <w:b/>
          <w:sz w:val="24"/>
          <w:szCs w:val="24"/>
        </w:rPr>
        <w:t>7</w:t>
      </w:r>
    </w:p>
    <w:p w14:paraId="3596DF22" w14:textId="77777777" w:rsidR="00A64AE7" w:rsidRPr="00315755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755">
        <w:rPr>
          <w:rFonts w:ascii="Times New Roman" w:hAnsi="Times New Roman" w:cs="Times New Roman"/>
          <w:b/>
          <w:sz w:val="24"/>
          <w:szCs w:val="24"/>
        </w:rPr>
        <w:t>Spôsob ide</w:t>
      </w:r>
      <w:r w:rsidR="00A64AE7" w:rsidRPr="00315755">
        <w:rPr>
          <w:rFonts w:ascii="Times New Roman" w:hAnsi="Times New Roman" w:cs="Times New Roman"/>
          <w:b/>
          <w:sz w:val="24"/>
          <w:szCs w:val="24"/>
        </w:rPr>
        <w:t>ntifikácie predajných automatov</w:t>
      </w:r>
    </w:p>
    <w:p w14:paraId="77FAD9EA" w14:textId="77777777" w:rsidR="00A64AE7" w:rsidRPr="00315755" w:rsidRDefault="00A64AE7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6D98B" w14:textId="77777777" w:rsidR="00C32E80" w:rsidRPr="00315755" w:rsidRDefault="00C32E80" w:rsidP="00A64AE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15755">
        <w:rPr>
          <w:rFonts w:ascii="Times New Roman" w:hAnsi="Times New Roman" w:cs="Times New Roman"/>
          <w:sz w:val="24"/>
          <w:szCs w:val="24"/>
        </w:rPr>
        <w:t xml:space="preserve">Daňovník je povinný k priznaniu k dani za predajné automaty predložiť správcovi dane hodnoverné doklady výrobcu, ktoré identifikujú predajný automat. </w:t>
      </w:r>
    </w:p>
    <w:p w14:paraId="6954AD4B" w14:textId="77777777" w:rsidR="00C32E80" w:rsidRPr="00315755" w:rsidRDefault="00C32E80" w:rsidP="00C32E80">
      <w:pPr>
        <w:rPr>
          <w:b/>
          <w:bCs/>
          <w:szCs w:val="12"/>
        </w:rPr>
      </w:pPr>
    </w:p>
    <w:p w14:paraId="70890390" w14:textId="77777777" w:rsidR="00C32E80" w:rsidRPr="00315755" w:rsidRDefault="00C32E80" w:rsidP="00C32E80">
      <w:pPr>
        <w:pStyle w:val="Nadpis2"/>
        <w:spacing w:after="240"/>
        <w:rPr>
          <w:i/>
          <w:caps/>
          <w:sz w:val="32"/>
          <w:szCs w:val="32"/>
          <w:u w:val="single"/>
        </w:rPr>
      </w:pPr>
      <w:r w:rsidRPr="00315755">
        <w:rPr>
          <w:i/>
          <w:caps/>
          <w:sz w:val="32"/>
          <w:szCs w:val="32"/>
          <w:u w:val="single"/>
        </w:rPr>
        <w:t xml:space="preserve">siedma časť </w:t>
      </w:r>
    </w:p>
    <w:p w14:paraId="535AAC0A" w14:textId="77777777" w:rsidR="00C32E80" w:rsidRPr="00315755" w:rsidRDefault="00C32E80" w:rsidP="00C32E80">
      <w:pPr>
        <w:pStyle w:val="Nadpis2"/>
        <w:rPr>
          <w:caps/>
        </w:rPr>
      </w:pPr>
      <w:r w:rsidRPr="00315755">
        <w:rPr>
          <w:caps/>
        </w:rPr>
        <w:t>daň za nevýherné hracie prístroje</w:t>
      </w:r>
    </w:p>
    <w:p w14:paraId="5886D7DE" w14:textId="77777777" w:rsidR="00C32E80" w:rsidRPr="00315755" w:rsidRDefault="00C32E80" w:rsidP="00C32E80"/>
    <w:p w14:paraId="4814507E" w14:textId="77777777" w:rsidR="00C32E80" w:rsidRPr="00315755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755">
        <w:rPr>
          <w:rFonts w:ascii="Times New Roman" w:hAnsi="Times New Roman" w:cs="Times New Roman"/>
          <w:b/>
          <w:sz w:val="24"/>
          <w:szCs w:val="24"/>
        </w:rPr>
        <w:t>§ 1</w:t>
      </w:r>
      <w:r w:rsidR="00930B73" w:rsidRPr="00315755">
        <w:rPr>
          <w:rFonts w:ascii="Times New Roman" w:hAnsi="Times New Roman" w:cs="Times New Roman"/>
          <w:b/>
          <w:sz w:val="24"/>
          <w:szCs w:val="24"/>
        </w:rPr>
        <w:t>8</w:t>
      </w:r>
    </w:p>
    <w:p w14:paraId="4E60BA61" w14:textId="77777777" w:rsidR="00C32E80" w:rsidRPr="00315755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755">
        <w:rPr>
          <w:rFonts w:ascii="Times New Roman" w:hAnsi="Times New Roman" w:cs="Times New Roman"/>
          <w:b/>
          <w:sz w:val="24"/>
          <w:szCs w:val="24"/>
        </w:rPr>
        <w:t>Sadzba dane</w:t>
      </w:r>
    </w:p>
    <w:p w14:paraId="6FDAF573" w14:textId="77777777" w:rsidR="00C32E80" w:rsidRPr="00315755" w:rsidRDefault="00C32E80" w:rsidP="00C32E80">
      <w:pPr>
        <w:pStyle w:val="Zkladntext"/>
        <w:rPr>
          <w:b/>
          <w:bCs/>
          <w:szCs w:val="12"/>
        </w:rPr>
      </w:pPr>
    </w:p>
    <w:p w14:paraId="3E07314B" w14:textId="77777777" w:rsidR="00C32E80" w:rsidRPr="00315755" w:rsidRDefault="00C32E80" w:rsidP="00C32E80">
      <w:pPr>
        <w:pStyle w:val="Zkladntext"/>
        <w:rPr>
          <w:szCs w:val="12"/>
        </w:rPr>
      </w:pPr>
      <w:r w:rsidRPr="00315755">
        <w:rPr>
          <w:szCs w:val="12"/>
        </w:rPr>
        <w:t xml:space="preserve">Správca dane určuje sadzbu dane za nevýherné hracie prístroje: </w:t>
      </w:r>
    </w:p>
    <w:p w14:paraId="34FACF1B" w14:textId="77777777" w:rsidR="00A64AE7" w:rsidRPr="00315755" w:rsidRDefault="008101FA" w:rsidP="00E7287E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1200</w:t>
      </w:r>
      <w:r w:rsidR="00C32E80" w:rsidRPr="00315755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32E80" w:rsidRPr="00315755">
        <w:rPr>
          <w:rFonts w:ascii="Times New Roman" w:hAnsi="Times New Roman" w:cs="Times New Roman"/>
          <w:sz w:val="24"/>
          <w:szCs w:val="24"/>
        </w:rPr>
        <w:t xml:space="preserve"> za jeden elektronický prístroj na počítačové hry</w:t>
      </w:r>
      <w:r w:rsidR="00A64AE7" w:rsidRPr="00315755">
        <w:rPr>
          <w:rFonts w:ascii="Times New Roman" w:hAnsi="Times New Roman" w:cs="Times New Roman"/>
          <w:sz w:val="24"/>
          <w:szCs w:val="24"/>
        </w:rPr>
        <w:t xml:space="preserve"> a kalendárny rok</w:t>
      </w:r>
    </w:p>
    <w:p w14:paraId="14E815E1" w14:textId="77777777" w:rsidR="00A64AE7" w:rsidRPr="00A64AE7" w:rsidRDefault="008101FA" w:rsidP="00E7287E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01CB8" w:rsidRPr="00501CB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C32E80"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32E80" w:rsidRPr="00A64AE7">
        <w:rPr>
          <w:rFonts w:ascii="Times New Roman" w:hAnsi="Times New Roman" w:cs="Times New Roman"/>
          <w:sz w:val="24"/>
          <w:szCs w:val="24"/>
        </w:rPr>
        <w:t xml:space="preserve"> za jeden mechanický príst</w:t>
      </w:r>
      <w:r w:rsidR="00A64AE7" w:rsidRPr="00A64AE7">
        <w:rPr>
          <w:rFonts w:ascii="Times New Roman" w:hAnsi="Times New Roman" w:cs="Times New Roman"/>
          <w:sz w:val="24"/>
          <w:szCs w:val="24"/>
        </w:rPr>
        <w:t>roj - biliard a kalendárny rok</w:t>
      </w:r>
    </w:p>
    <w:p w14:paraId="269C0EC3" w14:textId="77777777" w:rsidR="00A64AE7" w:rsidRPr="00A64AE7" w:rsidRDefault="008101FA" w:rsidP="00E7287E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01CB8" w:rsidRPr="00501CB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C32E80"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32E80" w:rsidRPr="00A64AE7">
        <w:rPr>
          <w:rFonts w:ascii="Times New Roman" w:hAnsi="Times New Roman" w:cs="Times New Roman"/>
          <w:sz w:val="24"/>
          <w:szCs w:val="24"/>
        </w:rPr>
        <w:t xml:space="preserve"> za jeden mechanický prístroj - </w:t>
      </w:r>
      <w:r w:rsidR="00A64AE7" w:rsidRPr="00A64AE7">
        <w:rPr>
          <w:rFonts w:ascii="Times New Roman" w:hAnsi="Times New Roman" w:cs="Times New Roman"/>
          <w:sz w:val="24"/>
          <w:szCs w:val="24"/>
        </w:rPr>
        <w:t>stolný futbal a kalendárny rok</w:t>
      </w:r>
    </w:p>
    <w:p w14:paraId="4BEF2741" w14:textId="77777777" w:rsidR="00A64AE7" w:rsidRPr="00A64AE7" w:rsidRDefault="008101FA" w:rsidP="00E7287E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240</w:t>
      </w:r>
      <w:r w:rsidR="00501CB8"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2E80" w:rsidRPr="00501CB8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="00C32E80" w:rsidRPr="00A64AE7">
        <w:rPr>
          <w:rFonts w:ascii="Times New Roman" w:hAnsi="Times New Roman" w:cs="Times New Roman"/>
          <w:sz w:val="24"/>
          <w:szCs w:val="24"/>
        </w:rPr>
        <w:t xml:space="preserve"> za jeden mechanický prístroj - </w:t>
      </w:r>
      <w:r w:rsidR="00A64AE7" w:rsidRPr="00A64AE7">
        <w:rPr>
          <w:rFonts w:ascii="Times New Roman" w:hAnsi="Times New Roman" w:cs="Times New Roman"/>
          <w:sz w:val="24"/>
          <w:szCs w:val="24"/>
        </w:rPr>
        <w:t xml:space="preserve"> stolný hokej a kalendárny rok</w:t>
      </w:r>
    </w:p>
    <w:p w14:paraId="30C1CF57" w14:textId="77777777" w:rsidR="00A64AE7" w:rsidRPr="00A64AE7" w:rsidRDefault="008101FA" w:rsidP="00E7287E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240</w:t>
      </w:r>
      <w:r w:rsidR="00C32E80"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32E80" w:rsidRPr="00A64AE7">
        <w:rPr>
          <w:rFonts w:ascii="Times New Roman" w:hAnsi="Times New Roman" w:cs="Times New Roman"/>
          <w:sz w:val="24"/>
          <w:szCs w:val="24"/>
        </w:rPr>
        <w:t xml:space="preserve"> za jeden mechanický prí</w:t>
      </w:r>
      <w:r w:rsidR="00A64AE7" w:rsidRPr="00A64AE7">
        <w:rPr>
          <w:rFonts w:ascii="Times New Roman" w:hAnsi="Times New Roman" w:cs="Times New Roman"/>
          <w:sz w:val="24"/>
          <w:szCs w:val="24"/>
        </w:rPr>
        <w:t>stroj - šípky a kalendárny rok</w:t>
      </w:r>
    </w:p>
    <w:p w14:paraId="163C1792" w14:textId="77777777" w:rsidR="00501CB8" w:rsidRDefault="008101FA" w:rsidP="00501CB8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480</w:t>
      </w:r>
      <w:r w:rsidR="00501CB8" w:rsidRPr="00501CB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01CB8">
        <w:rPr>
          <w:rFonts w:ascii="Times New Roman" w:hAnsi="Times New Roman" w:cs="Times New Roman"/>
          <w:sz w:val="24"/>
          <w:szCs w:val="24"/>
        </w:rPr>
        <w:t xml:space="preserve"> za jeden elektronický prístroj za kalendárny rok </w:t>
      </w:r>
    </w:p>
    <w:p w14:paraId="1A610326" w14:textId="77777777" w:rsidR="00501CB8" w:rsidRDefault="008101FA" w:rsidP="00501CB8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360</w:t>
      </w:r>
      <w:r w:rsidR="00501C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1CB8" w:rsidRPr="00501CB8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="00501C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1CB8" w:rsidRPr="00501CB8">
        <w:rPr>
          <w:rFonts w:ascii="Times New Roman" w:hAnsi="Times New Roman" w:cs="Times New Roman"/>
          <w:sz w:val="24"/>
          <w:szCs w:val="24"/>
        </w:rPr>
        <w:t>za jeden automat za kalendárny rok</w:t>
      </w:r>
    </w:p>
    <w:p w14:paraId="16C28ABF" w14:textId="77777777" w:rsidR="00501CB8" w:rsidRDefault="008101FA" w:rsidP="00501CB8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120</w:t>
      </w:r>
      <w:r w:rsidR="00501C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1CB8" w:rsidRPr="00501CB8"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="00501CB8" w:rsidRPr="00A64AE7">
        <w:rPr>
          <w:rFonts w:ascii="Times New Roman" w:hAnsi="Times New Roman" w:cs="Times New Roman"/>
          <w:sz w:val="24"/>
          <w:szCs w:val="24"/>
        </w:rPr>
        <w:t xml:space="preserve"> za jedno iné zariadenie na zábavné hry ako je uvedené v p</w:t>
      </w:r>
      <w:r w:rsidR="00501CB8">
        <w:rPr>
          <w:rFonts w:ascii="Times New Roman" w:hAnsi="Times New Roman" w:cs="Times New Roman"/>
          <w:sz w:val="24"/>
          <w:szCs w:val="24"/>
        </w:rPr>
        <w:t>ísm. a) až g</w:t>
      </w:r>
      <w:r w:rsidR="00501CB8" w:rsidRPr="00A64AE7">
        <w:rPr>
          <w:rFonts w:ascii="Times New Roman" w:hAnsi="Times New Roman" w:cs="Times New Roman"/>
          <w:sz w:val="24"/>
          <w:szCs w:val="24"/>
        </w:rPr>
        <w:t xml:space="preserve">) </w:t>
      </w:r>
      <w:r w:rsidR="00501CB8" w:rsidRPr="00A64AE7">
        <w:rPr>
          <w:rFonts w:ascii="Times New Roman" w:hAnsi="Times New Roman" w:cs="Times New Roman"/>
          <w:sz w:val="24"/>
          <w:szCs w:val="24"/>
        </w:rPr>
        <w:tab/>
        <w:t xml:space="preserve">a kalendárny rok </w:t>
      </w:r>
    </w:p>
    <w:p w14:paraId="40516EDE" w14:textId="77777777" w:rsidR="00A64AE7" w:rsidRPr="00A64AE7" w:rsidRDefault="00A64AE7" w:rsidP="00A64AE7">
      <w:pPr>
        <w:pStyle w:val="Odsekzoznamu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0F171E4E" w14:textId="77777777" w:rsidR="00C32E80" w:rsidRPr="00A64AE7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E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30B73">
        <w:rPr>
          <w:rFonts w:ascii="Times New Roman" w:hAnsi="Times New Roman" w:cs="Times New Roman"/>
          <w:b/>
          <w:sz w:val="24"/>
          <w:szCs w:val="24"/>
        </w:rPr>
        <w:t>19</w:t>
      </w:r>
    </w:p>
    <w:p w14:paraId="04F26025" w14:textId="77777777" w:rsidR="00C32E80" w:rsidRPr="00A64AE7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E7">
        <w:rPr>
          <w:rFonts w:ascii="Times New Roman" w:hAnsi="Times New Roman" w:cs="Times New Roman"/>
          <w:b/>
          <w:sz w:val="24"/>
          <w:szCs w:val="24"/>
        </w:rPr>
        <w:t>Rozsah a spôsob vedenia preukázanej evidencie</w:t>
      </w:r>
    </w:p>
    <w:p w14:paraId="615F1BB2" w14:textId="77777777" w:rsidR="00C32E80" w:rsidRPr="00061A79" w:rsidRDefault="00C32E80" w:rsidP="00C32E80">
      <w:pPr>
        <w:pStyle w:val="Nadpis2"/>
        <w:jc w:val="both"/>
      </w:pPr>
    </w:p>
    <w:p w14:paraId="18B6549B" w14:textId="77777777" w:rsidR="00C32E80" w:rsidRPr="00061A79" w:rsidRDefault="00C32E80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61A79">
        <w:rPr>
          <w:rFonts w:ascii="Times New Roman" w:hAnsi="Times New Roman" w:cs="Times New Roman"/>
          <w:sz w:val="24"/>
          <w:szCs w:val="24"/>
        </w:rPr>
        <w:t xml:space="preserve">Daňovník je povinný viesť písomne preukázanú evidenciu o počte prevádzkovania nevýherných hracích  prístrojov. Strany v evidencii je daňovník povinný očíslovať a predložiť evidenciu správcovi dane do 30 dní od vzniku daňovej povinnosti na opečiatkovanie a potvrdenie správnosti začatia vedenia evidencie. Evidencia o počte prevádzkovania nevýherných hracích prístrojov musí obsahovať: </w:t>
      </w:r>
    </w:p>
    <w:p w14:paraId="25D88917" w14:textId="77777777" w:rsidR="00C32E80" w:rsidRPr="00061A79" w:rsidRDefault="00C32E80" w:rsidP="00061A79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1A79">
        <w:rPr>
          <w:rFonts w:ascii="Times New Roman" w:hAnsi="Times New Roman" w:cs="Times New Roman"/>
          <w:sz w:val="24"/>
          <w:szCs w:val="24"/>
        </w:rPr>
        <w:t>deň začatia prevádzkovania nevýherného hracieho prístroja,</w:t>
      </w:r>
    </w:p>
    <w:p w14:paraId="7F0FF578" w14:textId="77777777" w:rsidR="00C32E80" w:rsidRPr="00061A79" w:rsidRDefault="00C32E80" w:rsidP="00061A79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1A79">
        <w:rPr>
          <w:rFonts w:ascii="Times New Roman" w:hAnsi="Times New Roman" w:cs="Times New Roman"/>
          <w:sz w:val="24"/>
          <w:szCs w:val="24"/>
        </w:rPr>
        <w:t>deň ukončenia prevádzkovania nevýherného hracieho prístroja,</w:t>
      </w:r>
    </w:p>
    <w:p w14:paraId="2248ECB0" w14:textId="77777777" w:rsidR="00C32E80" w:rsidRPr="00061A79" w:rsidRDefault="00C32E80" w:rsidP="00061A79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1A79">
        <w:rPr>
          <w:rFonts w:ascii="Times New Roman" w:hAnsi="Times New Roman" w:cs="Times New Roman"/>
          <w:sz w:val="24"/>
          <w:szCs w:val="24"/>
        </w:rPr>
        <w:t>druh, typ a názov nevýherného hracieho prístroja,</w:t>
      </w:r>
    </w:p>
    <w:p w14:paraId="62ACEB96" w14:textId="77777777" w:rsidR="00C32E80" w:rsidRPr="00061A79" w:rsidRDefault="00C32E80" w:rsidP="00061A79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1A79">
        <w:rPr>
          <w:rFonts w:ascii="Times New Roman" w:hAnsi="Times New Roman" w:cs="Times New Roman"/>
          <w:sz w:val="24"/>
          <w:szCs w:val="24"/>
        </w:rPr>
        <w:t>výrobné číslo nevýherného hracieho prístroja,</w:t>
      </w:r>
    </w:p>
    <w:p w14:paraId="1ED6B68E" w14:textId="77777777" w:rsidR="00C32E80" w:rsidRPr="00061A79" w:rsidRDefault="00C32E80" w:rsidP="00061A79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1A79">
        <w:rPr>
          <w:rFonts w:ascii="Times New Roman" w:hAnsi="Times New Roman" w:cs="Times New Roman"/>
          <w:sz w:val="24"/>
          <w:szCs w:val="24"/>
        </w:rPr>
        <w:lastRenderedPageBreak/>
        <w:t>miesto umiestnenia nevýherného hracieho prístroja.</w:t>
      </w:r>
    </w:p>
    <w:p w14:paraId="2E262FFE" w14:textId="77777777" w:rsidR="00C32E80" w:rsidRPr="00061A79" w:rsidRDefault="00C32E80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61A79">
        <w:rPr>
          <w:rFonts w:ascii="Times New Roman" w:hAnsi="Times New Roman" w:cs="Times New Roman"/>
          <w:sz w:val="24"/>
          <w:szCs w:val="24"/>
        </w:rPr>
        <w:t xml:space="preserve">Evidenciu je daňovník povinný k priznaniu k dani za nevýherné hracie prístroje predložiť pri kontrole alebo ju doručiť správcovi dane v lehote stanovenej vo výzve. </w:t>
      </w:r>
    </w:p>
    <w:p w14:paraId="0A0BE4EA" w14:textId="77777777" w:rsidR="00C32E80" w:rsidRPr="00061A79" w:rsidRDefault="00C32E80" w:rsidP="00061A79">
      <w:pPr>
        <w:jc w:val="both"/>
      </w:pPr>
    </w:p>
    <w:p w14:paraId="05599CFC" w14:textId="77777777" w:rsidR="00C32E80" w:rsidRPr="00A64AE7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E7">
        <w:rPr>
          <w:rFonts w:ascii="Times New Roman" w:hAnsi="Times New Roman" w:cs="Times New Roman"/>
          <w:b/>
          <w:sz w:val="24"/>
          <w:szCs w:val="24"/>
        </w:rPr>
        <w:t>§ 2</w:t>
      </w:r>
      <w:r w:rsidR="00930B73">
        <w:rPr>
          <w:rFonts w:ascii="Times New Roman" w:hAnsi="Times New Roman" w:cs="Times New Roman"/>
          <w:b/>
          <w:sz w:val="24"/>
          <w:szCs w:val="24"/>
        </w:rPr>
        <w:t>0</w:t>
      </w:r>
    </w:p>
    <w:p w14:paraId="59E816F5" w14:textId="77777777" w:rsidR="00C32E80" w:rsidRPr="00A64AE7" w:rsidRDefault="00C32E80" w:rsidP="00A64AE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E7">
        <w:rPr>
          <w:rFonts w:ascii="Times New Roman" w:hAnsi="Times New Roman" w:cs="Times New Roman"/>
          <w:b/>
          <w:sz w:val="24"/>
          <w:szCs w:val="24"/>
        </w:rPr>
        <w:t>Spôsob identifikácie nevýherných hracích prístrojov</w:t>
      </w:r>
    </w:p>
    <w:p w14:paraId="37C5A3AC" w14:textId="77777777" w:rsidR="00A64AE7" w:rsidRDefault="00A64AE7" w:rsidP="00A64AE7">
      <w:pPr>
        <w:pStyle w:val="Bezriadkovania"/>
        <w:rPr>
          <w:color w:val="FF0000"/>
        </w:rPr>
      </w:pPr>
    </w:p>
    <w:p w14:paraId="3424E230" w14:textId="77777777" w:rsidR="00C32E80" w:rsidRPr="00A64AE7" w:rsidRDefault="00C32E80" w:rsidP="00A64AE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64AE7">
        <w:rPr>
          <w:rFonts w:ascii="Times New Roman" w:hAnsi="Times New Roman" w:cs="Times New Roman"/>
          <w:sz w:val="24"/>
          <w:szCs w:val="24"/>
        </w:rPr>
        <w:t xml:space="preserve">Daňovník je povinný k priznaniu k dani za nevýherné hracie prístroje predložiť správcovi dane hodnoverné doklady výrobcu, ktoré identifikujú nevýherný hrací prístroj. </w:t>
      </w:r>
    </w:p>
    <w:p w14:paraId="06062A13" w14:textId="77777777" w:rsidR="00C32E80" w:rsidRPr="00C32E80" w:rsidRDefault="00C32E80" w:rsidP="00A64AE7">
      <w:pPr>
        <w:tabs>
          <w:tab w:val="left" w:pos="426"/>
        </w:tabs>
        <w:jc w:val="both"/>
        <w:rPr>
          <w:bCs/>
          <w:color w:val="FF0000"/>
          <w:lang w:val="x-none" w:eastAsia="x-none"/>
        </w:rPr>
      </w:pPr>
    </w:p>
    <w:p w14:paraId="3588DE30" w14:textId="77777777" w:rsidR="006D34C8" w:rsidRPr="006D34C8" w:rsidRDefault="006D34C8" w:rsidP="00FB0137">
      <w:pPr>
        <w:pStyle w:val="Bezriadkovania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bookmarkStart w:id="1" w:name="f_5603412"/>
      <w:bookmarkEnd w:id="1"/>
      <w:r w:rsidRPr="006D34C8">
        <w:rPr>
          <w:rFonts w:ascii="Times New Roman" w:hAnsi="Times New Roman" w:cs="Times New Roman"/>
          <w:b/>
          <w:sz w:val="24"/>
          <w:szCs w:val="24"/>
        </w:rPr>
        <w:t>§ 2</w:t>
      </w:r>
      <w:r w:rsidR="00FB0137">
        <w:rPr>
          <w:rFonts w:ascii="Times New Roman" w:hAnsi="Times New Roman" w:cs="Times New Roman"/>
          <w:b/>
          <w:sz w:val="24"/>
          <w:szCs w:val="24"/>
        </w:rPr>
        <w:t>1</w:t>
      </w:r>
    </w:p>
    <w:p w14:paraId="5EC0B59F" w14:textId="77777777" w:rsidR="00FD52BD" w:rsidRDefault="006D34C8" w:rsidP="006D34C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C8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22047AF7" w14:textId="77777777" w:rsidR="006D34C8" w:rsidRDefault="006D34C8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61A79">
        <w:rPr>
          <w:rFonts w:ascii="Times New Roman" w:hAnsi="Times New Roman" w:cs="Times New Roman"/>
          <w:sz w:val="24"/>
          <w:szCs w:val="24"/>
        </w:rPr>
        <w:t>1) Obecné zastupiteľstvo obce Stankovany zrušuje Všeobecne záväzné nariadenie obce</w:t>
      </w:r>
      <w:r>
        <w:rPr>
          <w:rFonts w:ascii="Times New Roman" w:hAnsi="Times New Roman" w:cs="Times New Roman"/>
          <w:sz w:val="24"/>
          <w:szCs w:val="24"/>
        </w:rPr>
        <w:t xml:space="preserve">  Stankovany č. </w:t>
      </w:r>
      <w:r w:rsidR="007E1F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E1F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="007E1FD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E1F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E1F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o miestnych daniach a miestnom poplatku za komunálne odpady a drobné stavebné odpady.</w:t>
      </w:r>
    </w:p>
    <w:p w14:paraId="20EE2648" w14:textId="1FD5EED0" w:rsidR="006D34C8" w:rsidRDefault="006D34C8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Toto všeobecne záväzné nariadenie č. </w:t>
      </w:r>
      <w:r w:rsidR="00C657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/2023 schválilo Obecné zastupiteľstvo obce Stankovany na svojom zasadnutí dňa </w:t>
      </w:r>
      <w:r w:rsidR="0025429B">
        <w:rPr>
          <w:rFonts w:ascii="Times New Roman" w:hAnsi="Times New Roman" w:cs="Times New Roman"/>
          <w:sz w:val="24"/>
          <w:szCs w:val="24"/>
        </w:rPr>
        <w:t>12.12.2023</w:t>
      </w:r>
      <w:r>
        <w:rPr>
          <w:rFonts w:ascii="Times New Roman" w:hAnsi="Times New Roman" w:cs="Times New Roman"/>
          <w:sz w:val="24"/>
          <w:szCs w:val="24"/>
        </w:rPr>
        <w:t xml:space="preserve"> uznesením č. </w:t>
      </w:r>
      <w:r w:rsidR="007F1E5D">
        <w:rPr>
          <w:rFonts w:ascii="Times New Roman" w:hAnsi="Times New Roman" w:cs="Times New Roman"/>
          <w:sz w:val="24"/>
          <w:szCs w:val="24"/>
        </w:rPr>
        <w:t>075/2023/07.</w:t>
      </w:r>
    </w:p>
    <w:p w14:paraId="6B3F55BF" w14:textId="77777777" w:rsidR="006D34C8" w:rsidRDefault="006D34C8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Toto všeobecne záväzné nariadenie nadobúda účinnosť dňom 01.01.2024.</w:t>
      </w:r>
    </w:p>
    <w:p w14:paraId="77C96610" w14:textId="77777777" w:rsidR="006D34C8" w:rsidRDefault="006D34C8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45D6063" w14:textId="77777777" w:rsidR="006D34C8" w:rsidRDefault="006D34C8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Stankovanoch </w:t>
      </w:r>
      <w:r w:rsidR="0025429B">
        <w:rPr>
          <w:rFonts w:ascii="Times New Roman" w:hAnsi="Times New Roman" w:cs="Times New Roman"/>
          <w:sz w:val="24"/>
          <w:szCs w:val="24"/>
        </w:rPr>
        <w:t>1.12.2023</w:t>
      </w:r>
    </w:p>
    <w:p w14:paraId="0D477116" w14:textId="77777777" w:rsidR="00E7287E" w:rsidRDefault="00E7287E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8CA1889" w14:textId="77777777" w:rsidR="00E7287E" w:rsidRDefault="0074439F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JUDr. Vladimír Urban PhD</w:t>
      </w:r>
      <w:r w:rsidR="00E7287E">
        <w:rPr>
          <w:rFonts w:ascii="Times New Roman" w:hAnsi="Times New Roman" w:cs="Times New Roman"/>
          <w:sz w:val="24"/>
          <w:szCs w:val="24"/>
        </w:rPr>
        <w:t>.</w:t>
      </w:r>
    </w:p>
    <w:p w14:paraId="4C1BF472" w14:textId="77777777" w:rsidR="00E7287E" w:rsidRDefault="00E7287E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</w:t>
      </w:r>
    </w:p>
    <w:p w14:paraId="677D877D" w14:textId="77777777" w:rsidR="00E7287E" w:rsidRDefault="00E7287E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5C3AA97" w14:textId="1DE05CB7" w:rsidR="00E7287E" w:rsidRDefault="00E7287E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74439F">
        <w:rPr>
          <w:rFonts w:ascii="Times New Roman" w:hAnsi="Times New Roman" w:cs="Times New Roman"/>
          <w:sz w:val="24"/>
          <w:szCs w:val="24"/>
        </w:rPr>
        <w:t xml:space="preserve">Všeobecne záväzného nariadenia č. </w:t>
      </w:r>
      <w:r w:rsidR="00C65746">
        <w:rPr>
          <w:rFonts w:ascii="Times New Roman" w:hAnsi="Times New Roman" w:cs="Times New Roman"/>
          <w:sz w:val="24"/>
          <w:szCs w:val="24"/>
        </w:rPr>
        <w:t>1</w:t>
      </w:r>
      <w:r w:rsidR="0074439F">
        <w:rPr>
          <w:rFonts w:ascii="Times New Roman" w:hAnsi="Times New Roman" w:cs="Times New Roman"/>
          <w:sz w:val="24"/>
          <w:szCs w:val="24"/>
        </w:rPr>
        <w:t xml:space="preserve">/2023 bol vyvesený na úradnej tabuli v súlade s § 6 ods. 3 zákona č. 369/1990 Zb. o obecnom zriadení v znení neskorších predpisov dňa </w:t>
      </w:r>
      <w:r w:rsidR="007F1E5D">
        <w:rPr>
          <w:rFonts w:ascii="Times New Roman" w:hAnsi="Times New Roman" w:cs="Times New Roman"/>
          <w:sz w:val="24"/>
          <w:szCs w:val="24"/>
        </w:rPr>
        <w:t>15.11.</w:t>
      </w:r>
      <w:r w:rsidR="0074439F">
        <w:rPr>
          <w:rFonts w:ascii="Times New Roman" w:hAnsi="Times New Roman" w:cs="Times New Roman"/>
          <w:sz w:val="24"/>
          <w:szCs w:val="24"/>
        </w:rPr>
        <w:t>2023</w:t>
      </w:r>
      <w:r w:rsidR="00061A79">
        <w:rPr>
          <w:rFonts w:ascii="Times New Roman" w:hAnsi="Times New Roman" w:cs="Times New Roman"/>
          <w:sz w:val="24"/>
          <w:szCs w:val="24"/>
        </w:rPr>
        <w:t>.</w:t>
      </w:r>
    </w:p>
    <w:p w14:paraId="4E743713" w14:textId="1B4745F9" w:rsidR="00C65746" w:rsidRDefault="00C65746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Všeobecne záväzného nariadenia č. 1/2023 zvesený z úradnej tabule dňa </w:t>
      </w:r>
      <w:r w:rsidR="007F1E5D">
        <w:rPr>
          <w:rFonts w:ascii="Times New Roman" w:hAnsi="Times New Roman" w:cs="Times New Roman"/>
          <w:sz w:val="24"/>
          <w:szCs w:val="24"/>
        </w:rPr>
        <w:t>29.11.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7F1E5D">
        <w:rPr>
          <w:rFonts w:ascii="Times New Roman" w:hAnsi="Times New Roman" w:cs="Times New Roman"/>
          <w:sz w:val="24"/>
          <w:szCs w:val="24"/>
        </w:rPr>
        <w:t>.</w:t>
      </w:r>
    </w:p>
    <w:p w14:paraId="5B71B409" w14:textId="18542B6A" w:rsidR="00E7287E" w:rsidRDefault="00E7287E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č. </w:t>
      </w:r>
      <w:r w:rsidR="00C657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/2023 </w:t>
      </w:r>
      <w:r w:rsidR="0074439F">
        <w:rPr>
          <w:rFonts w:ascii="Times New Roman" w:hAnsi="Times New Roman" w:cs="Times New Roman"/>
          <w:sz w:val="24"/>
          <w:szCs w:val="24"/>
        </w:rPr>
        <w:t>vyvesený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39F">
        <w:rPr>
          <w:rFonts w:ascii="Times New Roman" w:hAnsi="Times New Roman" w:cs="Times New Roman"/>
          <w:sz w:val="24"/>
          <w:szCs w:val="24"/>
        </w:rPr>
        <w:t>na úradnej tabuli</w:t>
      </w:r>
      <w:r>
        <w:rPr>
          <w:rFonts w:ascii="Times New Roman" w:hAnsi="Times New Roman" w:cs="Times New Roman"/>
          <w:sz w:val="24"/>
          <w:szCs w:val="24"/>
        </w:rPr>
        <w:t xml:space="preserve"> dňa </w:t>
      </w:r>
      <w:r w:rsidR="007F1E5D">
        <w:rPr>
          <w:rFonts w:ascii="Times New Roman" w:hAnsi="Times New Roman" w:cs="Times New Roman"/>
          <w:sz w:val="24"/>
          <w:szCs w:val="24"/>
        </w:rPr>
        <w:t>13.12.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7F1E5D">
        <w:rPr>
          <w:rFonts w:ascii="Times New Roman" w:hAnsi="Times New Roman" w:cs="Times New Roman"/>
          <w:sz w:val="24"/>
          <w:szCs w:val="24"/>
        </w:rPr>
        <w:t>.</w:t>
      </w:r>
    </w:p>
    <w:p w14:paraId="341498D5" w14:textId="70123FB2" w:rsidR="0074439F" w:rsidRDefault="0074439F" w:rsidP="00061A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č. </w:t>
      </w:r>
      <w:r w:rsidR="00C657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/2023 zvesený z úradnej tabule dňa</w:t>
      </w:r>
      <w:r w:rsidR="007F1E5D">
        <w:rPr>
          <w:rFonts w:ascii="Times New Roman" w:hAnsi="Times New Roman" w:cs="Times New Roman"/>
          <w:sz w:val="24"/>
          <w:szCs w:val="24"/>
        </w:rPr>
        <w:t xml:space="preserve"> 28.12.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7F1E5D">
        <w:rPr>
          <w:rFonts w:ascii="Times New Roman" w:hAnsi="Times New Roman" w:cs="Times New Roman"/>
          <w:sz w:val="24"/>
          <w:szCs w:val="24"/>
        </w:rPr>
        <w:t>.</w:t>
      </w:r>
    </w:p>
    <w:p w14:paraId="1537FBDF" w14:textId="77777777" w:rsidR="00E7287E" w:rsidRDefault="00E7287E" w:rsidP="006D34C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FC66159" w14:textId="77777777" w:rsidR="006D34C8" w:rsidRPr="006D34C8" w:rsidRDefault="006D34C8" w:rsidP="006D34C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6D34C8" w:rsidRPr="006D3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52"/>
    <w:multiLevelType w:val="hybridMultilevel"/>
    <w:tmpl w:val="6F5A3E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793B"/>
    <w:multiLevelType w:val="hybridMultilevel"/>
    <w:tmpl w:val="24227E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2C19"/>
    <w:multiLevelType w:val="hybridMultilevel"/>
    <w:tmpl w:val="72EE8B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9F"/>
    <w:multiLevelType w:val="hybridMultilevel"/>
    <w:tmpl w:val="432C714C"/>
    <w:lvl w:ilvl="0" w:tplc="AADAD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23CEF"/>
    <w:multiLevelType w:val="hybridMultilevel"/>
    <w:tmpl w:val="CCCC61E4"/>
    <w:lvl w:ilvl="0" w:tplc="C23AA1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A5437"/>
    <w:multiLevelType w:val="hybridMultilevel"/>
    <w:tmpl w:val="EEDC3542"/>
    <w:lvl w:ilvl="0" w:tplc="041B0017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</w:lvl>
    <w:lvl w:ilvl="1" w:tplc="0316C414">
      <w:start w:val="1"/>
      <w:numFmt w:val="decimal"/>
      <w:lvlText w:val="%2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5E6C52"/>
    <w:multiLevelType w:val="hybridMultilevel"/>
    <w:tmpl w:val="B1A81BC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303D3"/>
    <w:multiLevelType w:val="hybridMultilevel"/>
    <w:tmpl w:val="37D676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7A19"/>
    <w:multiLevelType w:val="hybridMultilevel"/>
    <w:tmpl w:val="3E8855AE"/>
    <w:lvl w:ilvl="0" w:tplc="DD5ED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A2FF4"/>
    <w:multiLevelType w:val="hybridMultilevel"/>
    <w:tmpl w:val="E5F68FE2"/>
    <w:lvl w:ilvl="0" w:tplc="5F82547A">
      <w:start w:val="1"/>
      <w:numFmt w:val="lowerLetter"/>
      <w:lvlText w:val="%1)"/>
      <w:lvlJc w:val="left"/>
      <w:pPr>
        <w:tabs>
          <w:tab w:val="num" w:pos="1070"/>
        </w:tabs>
        <w:ind w:left="540" w:firstLine="17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tabs>
          <w:tab w:val="num" w:pos="501"/>
        </w:tabs>
        <w:ind w:left="-199" w:firstLine="340"/>
      </w:pPr>
      <w:rPr>
        <w:rFonts w:hint="default"/>
      </w:rPr>
    </w:lvl>
    <w:lvl w:ilvl="2" w:tplc="E548AC30">
      <w:start w:val="2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023D22"/>
    <w:multiLevelType w:val="hybridMultilevel"/>
    <w:tmpl w:val="EDD6D7B2"/>
    <w:lvl w:ilvl="0" w:tplc="5C1E41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04DA4"/>
    <w:multiLevelType w:val="hybridMultilevel"/>
    <w:tmpl w:val="FAE4C7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836EE"/>
    <w:multiLevelType w:val="hybridMultilevel"/>
    <w:tmpl w:val="57CA5FE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847D3"/>
    <w:multiLevelType w:val="hybridMultilevel"/>
    <w:tmpl w:val="6706B502"/>
    <w:lvl w:ilvl="0" w:tplc="83BA1062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  <w:rPr>
        <w:rFonts w:ascii="Times New Roman" w:eastAsiaTheme="minorHAnsi" w:hAnsi="Times New Roman" w:cs="Times New Roman"/>
        <w:color w:val="auto"/>
      </w:rPr>
    </w:lvl>
    <w:lvl w:ilvl="1" w:tplc="C95C6556">
      <w:start w:val="1"/>
      <w:numFmt w:val="lowerLetter"/>
      <w:lvlText w:val="%2)"/>
      <w:lvlJc w:val="left"/>
      <w:pPr>
        <w:tabs>
          <w:tab w:val="num" w:pos="530"/>
        </w:tabs>
        <w:ind w:left="0" w:firstLine="17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85DEA"/>
    <w:multiLevelType w:val="hybridMultilevel"/>
    <w:tmpl w:val="59E047FC"/>
    <w:lvl w:ilvl="0" w:tplc="0964B0D8">
      <w:start w:val="1"/>
      <w:numFmt w:val="lowerLetter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ED40C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6CA34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25E9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06BA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61F5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CD41C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C6A2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40364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B82F11"/>
    <w:multiLevelType w:val="hybridMultilevel"/>
    <w:tmpl w:val="69F662E2"/>
    <w:lvl w:ilvl="0" w:tplc="CF7672F4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Theme="minorHAnsi" w:eastAsiaTheme="minorHAnsi" w:hAnsiTheme="minorHAnsi" w:cstheme="minorBidi"/>
      </w:rPr>
    </w:lvl>
    <w:lvl w:ilvl="1" w:tplc="2D768EA2">
      <w:start w:val="1"/>
      <w:numFmt w:val="decimal"/>
      <w:lvlText w:val="%2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6F7E78"/>
    <w:multiLevelType w:val="hybridMultilevel"/>
    <w:tmpl w:val="EA404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D5003"/>
    <w:multiLevelType w:val="hybridMultilevel"/>
    <w:tmpl w:val="1BD2B2C2"/>
    <w:lvl w:ilvl="0" w:tplc="F336248C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DCB6C776">
      <w:start w:val="1"/>
      <w:numFmt w:val="lowerLetter"/>
      <w:lvlText w:val="%2)"/>
      <w:lvlJc w:val="left"/>
      <w:pPr>
        <w:tabs>
          <w:tab w:val="num" w:pos="530"/>
        </w:tabs>
        <w:ind w:left="0" w:firstLine="17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E0BBF"/>
    <w:multiLevelType w:val="hybridMultilevel"/>
    <w:tmpl w:val="C61001B2"/>
    <w:lvl w:ilvl="0" w:tplc="175810B8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562687A6">
      <w:start w:val="1"/>
      <w:numFmt w:val="lowerLetter"/>
      <w:lvlText w:val="%2)"/>
      <w:lvlJc w:val="left"/>
      <w:pPr>
        <w:tabs>
          <w:tab w:val="num" w:pos="530"/>
        </w:tabs>
        <w:ind w:left="0" w:firstLine="170"/>
      </w:pPr>
      <w:rPr>
        <w:rFonts w:ascii="Times New Roman" w:eastAsiaTheme="minorHAnsi" w:hAnsi="Times New Roman" w:cs="Times New Roman"/>
      </w:rPr>
    </w:lvl>
    <w:lvl w:ilvl="2" w:tplc="F64ED29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F42012"/>
    <w:multiLevelType w:val="hybridMultilevel"/>
    <w:tmpl w:val="226006EE"/>
    <w:lvl w:ilvl="0" w:tplc="1F7AE3C0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4352B4"/>
    <w:multiLevelType w:val="hybridMultilevel"/>
    <w:tmpl w:val="02303700"/>
    <w:lvl w:ilvl="0" w:tplc="68BC54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66FEC"/>
    <w:multiLevelType w:val="multilevel"/>
    <w:tmpl w:val="964EA3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5F0B7A"/>
    <w:multiLevelType w:val="hybridMultilevel"/>
    <w:tmpl w:val="6E4862CE"/>
    <w:lvl w:ilvl="0" w:tplc="F4482698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="Times New Roman" w:eastAsiaTheme="minorHAnsi" w:hAnsi="Times New Roman" w:cs="Times New Roman"/>
      </w:rPr>
    </w:lvl>
    <w:lvl w:ilvl="1" w:tplc="0316C414">
      <w:start w:val="1"/>
      <w:numFmt w:val="decimal"/>
      <w:lvlText w:val="%2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26452"/>
    <w:multiLevelType w:val="hybridMultilevel"/>
    <w:tmpl w:val="1D28E43E"/>
    <w:lvl w:ilvl="0" w:tplc="BE5C64A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625764">
    <w:abstractNumId w:val="0"/>
  </w:num>
  <w:num w:numId="2" w16cid:durableId="19012622">
    <w:abstractNumId w:val="12"/>
  </w:num>
  <w:num w:numId="3" w16cid:durableId="1463843868">
    <w:abstractNumId w:val="3"/>
  </w:num>
  <w:num w:numId="4" w16cid:durableId="271516718">
    <w:abstractNumId w:val="10"/>
  </w:num>
  <w:num w:numId="5" w16cid:durableId="458693343">
    <w:abstractNumId w:val="16"/>
  </w:num>
  <w:num w:numId="6" w16cid:durableId="139854083">
    <w:abstractNumId w:val="20"/>
  </w:num>
  <w:num w:numId="7" w16cid:durableId="1115056766">
    <w:abstractNumId w:val="8"/>
  </w:num>
  <w:num w:numId="8" w16cid:durableId="1813059397">
    <w:abstractNumId w:val="17"/>
  </w:num>
  <w:num w:numId="9" w16cid:durableId="2088458420">
    <w:abstractNumId w:val="18"/>
  </w:num>
  <w:num w:numId="10" w16cid:durableId="1847666248">
    <w:abstractNumId w:val="9"/>
  </w:num>
  <w:num w:numId="11" w16cid:durableId="1523402296">
    <w:abstractNumId w:val="22"/>
  </w:num>
  <w:num w:numId="12" w16cid:durableId="1235313371">
    <w:abstractNumId w:val="15"/>
  </w:num>
  <w:num w:numId="13" w16cid:durableId="1561477757">
    <w:abstractNumId w:val="19"/>
  </w:num>
  <w:num w:numId="14" w16cid:durableId="932013373">
    <w:abstractNumId w:val="13"/>
  </w:num>
  <w:num w:numId="15" w16cid:durableId="760680351">
    <w:abstractNumId w:val="21"/>
  </w:num>
  <w:num w:numId="16" w16cid:durableId="758067572">
    <w:abstractNumId w:val="6"/>
  </w:num>
  <w:num w:numId="17" w16cid:durableId="510682396">
    <w:abstractNumId w:val="1"/>
  </w:num>
  <w:num w:numId="18" w16cid:durableId="1465659774">
    <w:abstractNumId w:val="4"/>
  </w:num>
  <w:num w:numId="19" w16cid:durableId="876429427">
    <w:abstractNumId w:val="14"/>
  </w:num>
  <w:num w:numId="20" w16cid:durableId="1087846693">
    <w:abstractNumId w:val="2"/>
  </w:num>
  <w:num w:numId="21" w16cid:durableId="1347093840">
    <w:abstractNumId w:val="7"/>
  </w:num>
  <w:num w:numId="22" w16cid:durableId="1828936614">
    <w:abstractNumId w:val="11"/>
  </w:num>
  <w:num w:numId="23" w16cid:durableId="953828913">
    <w:abstractNumId w:val="23"/>
  </w:num>
  <w:num w:numId="24" w16cid:durableId="122264118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376"/>
    <w:rsid w:val="00013FA3"/>
    <w:rsid w:val="00024634"/>
    <w:rsid w:val="0006117A"/>
    <w:rsid w:val="00061A79"/>
    <w:rsid w:val="0008742D"/>
    <w:rsid w:val="00094BD0"/>
    <w:rsid w:val="000A5DD5"/>
    <w:rsid w:val="000B17D9"/>
    <w:rsid w:val="000C07CF"/>
    <w:rsid w:val="0025429B"/>
    <w:rsid w:val="00265F2B"/>
    <w:rsid w:val="00281B13"/>
    <w:rsid w:val="00291BB9"/>
    <w:rsid w:val="002D5716"/>
    <w:rsid w:val="00315755"/>
    <w:rsid w:val="00365E04"/>
    <w:rsid w:val="003A7B85"/>
    <w:rsid w:val="003D6DFA"/>
    <w:rsid w:val="003E082B"/>
    <w:rsid w:val="004146C1"/>
    <w:rsid w:val="00453590"/>
    <w:rsid w:val="00457D23"/>
    <w:rsid w:val="004647D3"/>
    <w:rsid w:val="00472376"/>
    <w:rsid w:val="00501CB8"/>
    <w:rsid w:val="00515972"/>
    <w:rsid w:val="005F2C7F"/>
    <w:rsid w:val="006769A1"/>
    <w:rsid w:val="006D34C8"/>
    <w:rsid w:val="0074439F"/>
    <w:rsid w:val="007E093F"/>
    <w:rsid w:val="007E1FD0"/>
    <w:rsid w:val="007F1E5D"/>
    <w:rsid w:val="008101FA"/>
    <w:rsid w:val="008220E7"/>
    <w:rsid w:val="00835BE9"/>
    <w:rsid w:val="00851000"/>
    <w:rsid w:val="00930B73"/>
    <w:rsid w:val="00A64AE7"/>
    <w:rsid w:val="00A81C67"/>
    <w:rsid w:val="00B91A33"/>
    <w:rsid w:val="00C32E80"/>
    <w:rsid w:val="00C65746"/>
    <w:rsid w:val="00C83283"/>
    <w:rsid w:val="00D91B47"/>
    <w:rsid w:val="00DC6A75"/>
    <w:rsid w:val="00E048F9"/>
    <w:rsid w:val="00E13814"/>
    <w:rsid w:val="00E15F9C"/>
    <w:rsid w:val="00E7287E"/>
    <w:rsid w:val="00E72AC0"/>
    <w:rsid w:val="00E93443"/>
    <w:rsid w:val="00FB0137"/>
    <w:rsid w:val="00FD52BD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6CC7"/>
  <w15:docId w15:val="{5B5564C2-256C-4C75-8F09-C7C140F4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C32E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D52B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D52B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C32E8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32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32E8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32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kapustova</dc:creator>
  <cp:lastModifiedBy>Ivan Zrník</cp:lastModifiedBy>
  <cp:revision>9</cp:revision>
  <cp:lastPrinted>2023-11-15T09:44:00Z</cp:lastPrinted>
  <dcterms:created xsi:type="dcterms:W3CDTF">2023-11-15T06:40:00Z</dcterms:created>
  <dcterms:modified xsi:type="dcterms:W3CDTF">2023-12-13T08:58:00Z</dcterms:modified>
</cp:coreProperties>
</file>